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3435E4" w14:paraId="42FA64C4" w14:textId="77777777" w:rsidTr="00493C34">
        <w:tc>
          <w:tcPr>
            <w:tcW w:w="1418" w:type="dxa"/>
          </w:tcPr>
          <w:p w14:paraId="42ADE39A" w14:textId="77777777" w:rsidR="008F0613" w:rsidRPr="003435E4" w:rsidRDefault="008F0613" w:rsidP="008F0613">
            <w:pPr>
              <w:pStyle w:val="Nadpisobsahu"/>
            </w:pPr>
            <w:bookmarkStart w:id="0" w:name="_Toc77694337"/>
            <w:bookmarkStart w:id="1" w:name="_Toc78542210"/>
            <w:bookmarkStart w:id="2" w:name="_Toc78543075"/>
            <w:r w:rsidRPr="003435E4">
              <w:t>Datum vydání</w:t>
            </w:r>
          </w:p>
          <w:p w14:paraId="2565B08E" w14:textId="3AC38A5D" w:rsidR="008F0613" w:rsidRPr="003435E4" w:rsidRDefault="00CE1802" w:rsidP="0051681F">
            <w:pPr>
              <w:pStyle w:val="Obsah1"/>
            </w:pPr>
            <w:r w:rsidRPr="003435E4">
              <w:t>1</w:t>
            </w:r>
            <w:r w:rsidR="00E52188" w:rsidRPr="003435E4">
              <w:t>5</w:t>
            </w:r>
            <w:r w:rsidR="008F0613" w:rsidRPr="003435E4">
              <w:t xml:space="preserve">. </w:t>
            </w:r>
            <w:r w:rsidR="0051681F" w:rsidRPr="003435E4">
              <w:t>2</w:t>
            </w:r>
            <w:r w:rsidR="008F0613" w:rsidRPr="003435E4">
              <w:t>. 202</w:t>
            </w:r>
            <w:r w:rsidR="0005312D" w:rsidRPr="003435E4">
              <w:t>4</w:t>
            </w:r>
          </w:p>
        </w:tc>
        <w:tc>
          <w:tcPr>
            <w:tcW w:w="8788" w:type="dxa"/>
          </w:tcPr>
          <w:sdt>
            <w:sdtPr>
              <w:id w:val="887069900"/>
              <w:docPartObj>
                <w:docPartGallery w:val="Table of Contents"/>
                <w:docPartUnique/>
              </w:docPartObj>
            </w:sdtPr>
            <w:sdtEndPr>
              <w:rPr>
                <w:rFonts w:eastAsiaTheme="minorHAnsi" w:cstheme="minorBidi"/>
                <w:b w:val="0"/>
                <w:sz w:val="2"/>
                <w:szCs w:val="22"/>
                <w:lang w:eastAsia="en-US"/>
              </w:rPr>
            </w:sdtEndPr>
            <w:sdtContent>
              <w:p w14:paraId="667234A9" w14:textId="31698B6A" w:rsidR="008F0613" w:rsidRPr="003435E4" w:rsidRDefault="008F0613" w:rsidP="00D80FC8">
                <w:pPr>
                  <w:pStyle w:val="Nadpisobsahu"/>
                </w:pPr>
                <w:r w:rsidRPr="003435E4">
                  <w:t>Obsah</w:t>
                </w:r>
              </w:p>
              <w:p w14:paraId="0E142D37" w14:textId="59FD2EC7" w:rsidR="005C0F07" w:rsidRDefault="008F0613">
                <w:pPr>
                  <w:pStyle w:val="Obsah1"/>
                  <w:rPr>
                    <w:rFonts w:asciiTheme="minorHAnsi" w:eastAsiaTheme="minorEastAsia" w:hAnsiTheme="minorHAnsi"/>
                    <w:noProof/>
                    <w:color w:val="auto"/>
                    <w:sz w:val="22"/>
                    <w:lang w:eastAsia="cs-CZ"/>
                  </w:rPr>
                </w:pPr>
                <w:r w:rsidRPr="003435E4">
                  <w:rPr>
                    <w:b/>
                    <w:bCs/>
                    <w:sz w:val="2"/>
                    <w:szCs w:val="2"/>
                  </w:rPr>
                  <w:fldChar w:fldCharType="begin"/>
                </w:r>
                <w:r w:rsidRPr="003435E4">
                  <w:rPr>
                    <w:b/>
                    <w:bCs/>
                    <w:sz w:val="2"/>
                    <w:szCs w:val="2"/>
                  </w:rPr>
                  <w:instrText xml:space="preserve"> TOC \o "1-1" \h \z \u </w:instrText>
                </w:r>
                <w:r w:rsidRPr="003435E4">
                  <w:rPr>
                    <w:b/>
                    <w:bCs/>
                    <w:sz w:val="2"/>
                    <w:szCs w:val="2"/>
                  </w:rPr>
                  <w:fldChar w:fldCharType="separate"/>
                </w:r>
                <w:hyperlink w:anchor="_Toc158870448" w:history="1">
                  <w:r w:rsidR="005C0F07" w:rsidRPr="007E6C34">
                    <w:rPr>
                      <w:rStyle w:val="Hypertextovodkaz"/>
                      <w:noProof/>
                    </w:rPr>
                    <w:t>Z Prahy do Velkých Přílep rychleji vlakem a novou trasou linky 409</w:t>
                  </w:r>
                  <w:r w:rsidR="005C0F07">
                    <w:rPr>
                      <w:noProof/>
                      <w:webHidden/>
                    </w:rPr>
                    <w:tab/>
                  </w:r>
                  <w:r w:rsidR="005C0F07">
                    <w:rPr>
                      <w:noProof/>
                      <w:webHidden/>
                    </w:rPr>
                    <w:fldChar w:fldCharType="begin"/>
                  </w:r>
                  <w:r w:rsidR="005C0F07">
                    <w:rPr>
                      <w:noProof/>
                      <w:webHidden/>
                    </w:rPr>
                    <w:instrText xml:space="preserve"> PAGEREF _Toc158870448 \h </w:instrText>
                  </w:r>
                  <w:r w:rsidR="005C0F07">
                    <w:rPr>
                      <w:noProof/>
                      <w:webHidden/>
                    </w:rPr>
                  </w:r>
                  <w:r w:rsidR="005C0F07">
                    <w:rPr>
                      <w:noProof/>
                      <w:webHidden/>
                    </w:rPr>
                    <w:fldChar w:fldCharType="separate"/>
                  </w:r>
                  <w:r w:rsidR="00544113">
                    <w:rPr>
                      <w:noProof/>
                      <w:webHidden/>
                    </w:rPr>
                    <w:t>1</w:t>
                  </w:r>
                  <w:r w:rsidR="005C0F07">
                    <w:rPr>
                      <w:noProof/>
                      <w:webHidden/>
                    </w:rPr>
                    <w:fldChar w:fldCharType="end"/>
                  </w:r>
                </w:hyperlink>
              </w:p>
              <w:p w14:paraId="37173F11" w14:textId="348BBC02" w:rsidR="005C0F07" w:rsidRDefault="005C0F07">
                <w:pPr>
                  <w:pStyle w:val="Obsah1"/>
                  <w:rPr>
                    <w:rFonts w:asciiTheme="minorHAnsi" w:eastAsiaTheme="minorEastAsia" w:hAnsiTheme="minorHAnsi"/>
                    <w:noProof/>
                    <w:color w:val="auto"/>
                    <w:sz w:val="22"/>
                    <w:lang w:eastAsia="cs-CZ"/>
                  </w:rPr>
                </w:pPr>
                <w:hyperlink w:anchor="_Toc158870449" w:history="1">
                  <w:r w:rsidRPr="007E6C34">
                    <w:rPr>
                      <w:rStyle w:val="Hypertextovodkaz"/>
                      <w:noProof/>
                    </w:rPr>
                    <w:t>Návrat plného provozu pražské MHD od 17. 2. 2024</w:t>
                  </w:r>
                  <w:r>
                    <w:rPr>
                      <w:noProof/>
                      <w:webHidden/>
                    </w:rPr>
                    <w:tab/>
                  </w:r>
                  <w:r>
                    <w:rPr>
                      <w:noProof/>
                      <w:webHidden/>
                    </w:rPr>
                    <w:fldChar w:fldCharType="begin"/>
                  </w:r>
                  <w:r>
                    <w:rPr>
                      <w:noProof/>
                      <w:webHidden/>
                    </w:rPr>
                    <w:instrText xml:space="preserve"> PAGEREF _Toc158870449 \h </w:instrText>
                  </w:r>
                  <w:r>
                    <w:rPr>
                      <w:noProof/>
                      <w:webHidden/>
                    </w:rPr>
                  </w:r>
                  <w:r>
                    <w:rPr>
                      <w:noProof/>
                      <w:webHidden/>
                    </w:rPr>
                    <w:fldChar w:fldCharType="separate"/>
                  </w:r>
                  <w:r w:rsidR="00544113">
                    <w:rPr>
                      <w:noProof/>
                      <w:webHidden/>
                    </w:rPr>
                    <w:t>2</w:t>
                  </w:r>
                  <w:r>
                    <w:rPr>
                      <w:noProof/>
                      <w:webHidden/>
                    </w:rPr>
                    <w:fldChar w:fldCharType="end"/>
                  </w:r>
                </w:hyperlink>
              </w:p>
              <w:p w14:paraId="11DB4FD6" w14:textId="0E3322D7" w:rsidR="005C0F07" w:rsidRDefault="005C0F07">
                <w:pPr>
                  <w:pStyle w:val="Obsah1"/>
                  <w:rPr>
                    <w:rFonts w:asciiTheme="minorHAnsi" w:eastAsiaTheme="minorEastAsia" w:hAnsiTheme="minorHAnsi"/>
                    <w:noProof/>
                    <w:color w:val="auto"/>
                    <w:sz w:val="22"/>
                    <w:lang w:eastAsia="cs-CZ"/>
                  </w:rPr>
                </w:pPr>
                <w:hyperlink w:anchor="_Toc158870450" w:history="1">
                  <w:r w:rsidRPr="007E6C34">
                    <w:rPr>
                      <w:rStyle w:val="Hypertextovodkaz"/>
                      <w:noProof/>
                    </w:rPr>
                    <w:t>Trvalé změny PID od 3. 3. 2024</w:t>
                  </w:r>
                  <w:r>
                    <w:rPr>
                      <w:noProof/>
                      <w:webHidden/>
                    </w:rPr>
                    <w:tab/>
                  </w:r>
                  <w:r>
                    <w:rPr>
                      <w:noProof/>
                      <w:webHidden/>
                    </w:rPr>
                    <w:fldChar w:fldCharType="begin"/>
                  </w:r>
                  <w:r>
                    <w:rPr>
                      <w:noProof/>
                      <w:webHidden/>
                    </w:rPr>
                    <w:instrText xml:space="preserve"> PAGEREF _Toc158870450 \h </w:instrText>
                  </w:r>
                  <w:r>
                    <w:rPr>
                      <w:noProof/>
                      <w:webHidden/>
                    </w:rPr>
                  </w:r>
                  <w:r>
                    <w:rPr>
                      <w:noProof/>
                      <w:webHidden/>
                    </w:rPr>
                    <w:fldChar w:fldCharType="separate"/>
                  </w:r>
                  <w:r w:rsidR="00544113">
                    <w:rPr>
                      <w:noProof/>
                      <w:webHidden/>
                    </w:rPr>
                    <w:t>2</w:t>
                  </w:r>
                  <w:r>
                    <w:rPr>
                      <w:noProof/>
                      <w:webHidden/>
                    </w:rPr>
                    <w:fldChar w:fldCharType="end"/>
                  </w:r>
                </w:hyperlink>
              </w:p>
              <w:p w14:paraId="2592845C" w14:textId="6945BA6B" w:rsidR="005C0F07" w:rsidRDefault="005C0F07">
                <w:pPr>
                  <w:pStyle w:val="Obsah1"/>
                  <w:rPr>
                    <w:rFonts w:asciiTheme="minorHAnsi" w:eastAsiaTheme="minorEastAsia" w:hAnsiTheme="minorHAnsi"/>
                    <w:noProof/>
                    <w:color w:val="auto"/>
                    <w:sz w:val="22"/>
                    <w:lang w:eastAsia="cs-CZ"/>
                  </w:rPr>
                </w:pPr>
                <w:hyperlink w:anchor="_Toc158870451" w:history="1">
                  <w:r w:rsidRPr="007E6C34">
                    <w:rPr>
                      <w:rStyle w:val="Hypertextovodkaz"/>
                      <w:noProof/>
                    </w:rPr>
                    <w:t>Vyhledávání spojení nové generace nově v aplikaci PID Lítačka</w:t>
                  </w:r>
                  <w:r>
                    <w:rPr>
                      <w:noProof/>
                      <w:webHidden/>
                    </w:rPr>
                    <w:tab/>
                  </w:r>
                  <w:r>
                    <w:rPr>
                      <w:noProof/>
                      <w:webHidden/>
                    </w:rPr>
                    <w:fldChar w:fldCharType="begin"/>
                  </w:r>
                  <w:r>
                    <w:rPr>
                      <w:noProof/>
                      <w:webHidden/>
                    </w:rPr>
                    <w:instrText xml:space="preserve"> PAGEREF _Toc158870451 \h </w:instrText>
                  </w:r>
                  <w:r>
                    <w:rPr>
                      <w:noProof/>
                      <w:webHidden/>
                    </w:rPr>
                  </w:r>
                  <w:r>
                    <w:rPr>
                      <w:noProof/>
                      <w:webHidden/>
                    </w:rPr>
                    <w:fldChar w:fldCharType="separate"/>
                  </w:r>
                  <w:r w:rsidR="00544113">
                    <w:rPr>
                      <w:noProof/>
                      <w:webHidden/>
                    </w:rPr>
                    <w:t>3</w:t>
                  </w:r>
                  <w:r>
                    <w:rPr>
                      <w:noProof/>
                      <w:webHidden/>
                    </w:rPr>
                    <w:fldChar w:fldCharType="end"/>
                  </w:r>
                </w:hyperlink>
              </w:p>
              <w:p w14:paraId="00EC7912" w14:textId="2BFD39D6" w:rsidR="005C0F07" w:rsidRDefault="005C0F07">
                <w:pPr>
                  <w:pStyle w:val="Obsah1"/>
                  <w:rPr>
                    <w:rFonts w:asciiTheme="minorHAnsi" w:eastAsiaTheme="minorEastAsia" w:hAnsiTheme="minorHAnsi"/>
                    <w:noProof/>
                    <w:color w:val="auto"/>
                    <w:sz w:val="22"/>
                    <w:lang w:eastAsia="cs-CZ"/>
                  </w:rPr>
                </w:pPr>
                <w:hyperlink w:anchor="_Toc158870452" w:history="1">
                  <w:r w:rsidRPr="007E6C34">
                    <w:rPr>
                      <w:rStyle w:val="Hypertextovodkaz"/>
                      <w:noProof/>
                    </w:rPr>
                    <w:t>Testujeme nové „jezevčíky“ v metru</w:t>
                  </w:r>
                  <w:r>
                    <w:rPr>
                      <w:noProof/>
                      <w:webHidden/>
                    </w:rPr>
                    <w:tab/>
                  </w:r>
                  <w:r>
                    <w:rPr>
                      <w:noProof/>
                      <w:webHidden/>
                    </w:rPr>
                    <w:fldChar w:fldCharType="begin"/>
                  </w:r>
                  <w:r>
                    <w:rPr>
                      <w:noProof/>
                      <w:webHidden/>
                    </w:rPr>
                    <w:instrText xml:space="preserve"> PAGEREF _Toc158870452 \h </w:instrText>
                  </w:r>
                  <w:r>
                    <w:rPr>
                      <w:noProof/>
                      <w:webHidden/>
                    </w:rPr>
                  </w:r>
                  <w:r>
                    <w:rPr>
                      <w:noProof/>
                      <w:webHidden/>
                    </w:rPr>
                    <w:fldChar w:fldCharType="separate"/>
                  </w:r>
                  <w:r w:rsidR="00544113">
                    <w:rPr>
                      <w:noProof/>
                      <w:webHidden/>
                    </w:rPr>
                    <w:t>4</w:t>
                  </w:r>
                  <w:r>
                    <w:rPr>
                      <w:noProof/>
                      <w:webHidden/>
                    </w:rPr>
                    <w:fldChar w:fldCharType="end"/>
                  </w:r>
                </w:hyperlink>
              </w:p>
              <w:p w14:paraId="0AED4B22" w14:textId="24A87A91" w:rsidR="005C0F07" w:rsidRDefault="005C0F07">
                <w:pPr>
                  <w:pStyle w:val="Obsah1"/>
                  <w:rPr>
                    <w:rFonts w:asciiTheme="minorHAnsi" w:eastAsiaTheme="minorEastAsia" w:hAnsiTheme="minorHAnsi"/>
                    <w:noProof/>
                    <w:color w:val="auto"/>
                    <w:sz w:val="22"/>
                    <w:lang w:eastAsia="cs-CZ"/>
                  </w:rPr>
                </w:pPr>
                <w:hyperlink w:anchor="_Toc158870453" w:history="1">
                  <w:r w:rsidRPr="007E6C34">
                    <w:rPr>
                      <w:rStyle w:val="Hypertextovodkaz"/>
                      <w:noProof/>
                    </w:rPr>
                    <w:t>Čitelná Praha: Totemy, nové prvky dálkové navigace k metru i železnici</w:t>
                  </w:r>
                  <w:r>
                    <w:rPr>
                      <w:noProof/>
                      <w:webHidden/>
                    </w:rPr>
                    <w:tab/>
                  </w:r>
                  <w:r>
                    <w:rPr>
                      <w:noProof/>
                      <w:webHidden/>
                    </w:rPr>
                    <w:fldChar w:fldCharType="begin"/>
                  </w:r>
                  <w:r>
                    <w:rPr>
                      <w:noProof/>
                      <w:webHidden/>
                    </w:rPr>
                    <w:instrText xml:space="preserve"> PAGEREF _Toc158870453 \h </w:instrText>
                  </w:r>
                  <w:r>
                    <w:rPr>
                      <w:noProof/>
                      <w:webHidden/>
                    </w:rPr>
                  </w:r>
                  <w:r>
                    <w:rPr>
                      <w:noProof/>
                      <w:webHidden/>
                    </w:rPr>
                    <w:fldChar w:fldCharType="separate"/>
                  </w:r>
                  <w:r w:rsidR="00544113">
                    <w:rPr>
                      <w:noProof/>
                      <w:webHidden/>
                    </w:rPr>
                    <w:t>5</w:t>
                  </w:r>
                  <w:r>
                    <w:rPr>
                      <w:noProof/>
                      <w:webHidden/>
                    </w:rPr>
                    <w:fldChar w:fldCharType="end"/>
                  </w:r>
                </w:hyperlink>
              </w:p>
              <w:p w14:paraId="4C68158B" w14:textId="47F3F3C8" w:rsidR="005C0F07" w:rsidRDefault="005C0F07">
                <w:pPr>
                  <w:pStyle w:val="Obsah1"/>
                  <w:rPr>
                    <w:rFonts w:asciiTheme="minorHAnsi" w:eastAsiaTheme="minorEastAsia" w:hAnsiTheme="minorHAnsi"/>
                    <w:noProof/>
                    <w:color w:val="auto"/>
                    <w:sz w:val="22"/>
                    <w:lang w:eastAsia="cs-CZ"/>
                  </w:rPr>
                </w:pPr>
                <w:hyperlink w:anchor="_Toc158870454" w:history="1">
                  <w:r w:rsidRPr="007E6C34">
                    <w:rPr>
                      <w:rStyle w:val="Hypertextovodkaz"/>
                      <w:noProof/>
                    </w:rPr>
                    <w:t>Víte, že… na zastávkách „na znamení“ nemusíte mávat?</w:t>
                  </w:r>
                  <w:r>
                    <w:rPr>
                      <w:noProof/>
                      <w:webHidden/>
                    </w:rPr>
                    <w:tab/>
                  </w:r>
                  <w:r>
                    <w:rPr>
                      <w:noProof/>
                      <w:webHidden/>
                    </w:rPr>
                    <w:fldChar w:fldCharType="begin"/>
                  </w:r>
                  <w:r>
                    <w:rPr>
                      <w:noProof/>
                      <w:webHidden/>
                    </w:rPr>
                    <w:instrText xml:space="preserve"> PAGEREF _Toc158870454 \h </w:instrText>
                  </w:r>
                  <w:r>
                    <w:rPr>
                      <w:noProof/>
                      <w:webHidden/>
                    </w:rPr>
                  </w:r>
                  <w:r>
                    <w:rPr>
                      <w:noProof/>
                      <w:webHidden/>
                    </w:rPr>
                    <w:fldChar w:fldCharType="separate"/>
                  </w:r>
                  <w:r w:rsidR="00544113">
                    <w:rPr>
                      <w:noProof/>
                      <w:webHidden/>
                    </w:rPr>
                    <w:t>5</w:t>
                  </w:r>
                  <w:r>
                    <w:rPr>
                      <w:noProof/>
                      <w:webHidden/>
                    </w:rPr>
                    <w:fldChar w:fldCharType="end"/>
                  </w:r>
                </w:hyperlink>
              </w:p>
              <w:p w14:paraId="4932F554" w14:textId="11652B93" w:rsidR="008F0613" w:rsidRPr="003435E4" w:rsidRDefault="008F0613" w:rsidP="00D07E2F">
                <w:pPr>
                  <w:pStyle w:val="Obsah1mikro"/>
                </w:pPr>
                <w:r w:rsidRPr="003435E4">
                  <w:rPr>
                    <w:b/>
                    <w:bCs/>
                  </w:rPr>
                  <w:fldChar w:fldCharType="end"/>
                </w:r>
              </w:p>
            </w:sdtContent>
          </w:sdt>
        </w:tc>
      </w:tr>
    </w:tbl>
    <w:p w14:paraId="18480389" w14:textId="180792B3" w:rsidR="00A02BF2" w:rsidRPr="003435E4" w:rsidRDefault="00A02BF2" w:rsidP="00A02BF2">
      <w:pPr>
        <w:pStyle w:val="Nadpis1"/>
      </w:pPr>
      <w:bookmarkStart w:id="3" w:name="_Toc153784660"/>
      <w:bookmarkStart w:id="4" w:name="_Toc158870448"/>
      <w:bookmarkEnd w:id="0"/>
      <w:bookmarkEnd w:id="1"/>
      <w:bookmarkEnd w:id="2"/>
      <w:r w:rsidRPr="003435E4">
        <w:t xml:space="preserve">Z Prahy do Velkých Přílep rychleji vlakem </w:t>
      </w:r>
      <w:r w:rsidR="00C86B54" w:rsidRPr="003435E4">
        <w:t>a</w:t>
      </w:r>
      <w:r w:rsidR="00C86B54">
        <w:t> </w:t>
      </w:r>
      <w:r w:rsidR="00C86B54" w:rsidRPr="003435E4">
        <w:t>n</w:t>
      </w:r>
      <w:r w:rsidRPr="003435E4">
        <w:t>ovou trasou linky 409</w:t>
      </w:r>
      <w:bookmarkEnd w:id="3"/>
      <w:bookmarkEnd w:id="4"/>
    </w:p>
    <w:p w14:paraId="1DBC6F05" w14:textId="58E0198A" w:rsidR="00A02BF2" w:rsidRPr="003435E4" w:rsidRDefault="00A02BF2" w:rsidP="00A02BF2">
      <w:pPr>
        <w:autoSpaceDE w:val="0"/>
        <w:autoSpaceDN w:val="0"/>
      </w:pPr>
      <w:r w:rsidRPr="003435E4">
        <w:t xml:space="preserve">Od pondělí 5. února 2024 se zásadně mění trasa linky 409, která nově nabízí obyvatelům Velkých Přílep a Úholiček v kombinaci s vlakovou linkou S4 velmi rychlé spojení do centra Prahy, ale i na </w:t>
      </w:r>
      <w:r w:rsidR="003435E4">
        <w:t>opačnou</w:t>
      </w:r>
      <w:r w:rsidRPr="003435E4">
        <w:t xml:space="preserve"> stranu do Kralup nad Vltavou. Zároveň se zrychlí spojení Velkých Přílep s pražskou čtvrtí Suchdol. Nové spojení vzniká díky dohodě obcí, které linka na své trase spojuje.</w:t>
      </w:r>
    </w:p>
    <w:p w14:paraId="60FBDAE5" w14:textId="60BD53DC" w:rsidR="00A02BF2" w:rsidRPr="003435E4" w:rsidRDefault="00C86B54" w:rsidP="00A02BF2">
      <w:pPr>
        <w:pStyle w:val="Nadpis2"/>
      </w:pPr>
      <w:r w:rsidRPr="003435E4">
        <w:drawing>
          <wp:anchor distT="0" distB="0" distL="114300" distR="114300" simplePos="0" relativeHeight="251664384" behindDoc="0" locked="0" layoutInCell="1" allowOverlap="1" wp14:anchorId="00C0AA56" wp14:editId="5A47339F">
            <wp:simplePos x="0" y="0"/>
            <wp:positionH relativeFrom="column">
              <wp:posOffset>2181225</wp:posOffset>
            </wp:positionH>
            <wp:positionV relativeFrom="paragraph">
              <wp:posOffset>437809</wp:posOffset>
            </wp:positionV>
            <wp:extent cx="4286885" cy="2409825"/>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885" cy="2409825"/>
                    </a:xfrm>
                    <a:prstGeom prst="rect">
                      <a:avLst/>
                    </a:prstGeom>
                  </pic:spPr>
                </pic:pic>
              </a:graphicData>
            </a:graphic>
            <wp14:sizeRelH relativeFrom="margin">
              <wp14:pctWidth>0</wp14:pctWidth>
            </wp14:sizeRelH>
            <wp14:sizeRelV relativeFrom="margin">
              <wp14:pctHeight>0</wp14:pctHeight>
            </wp14:sizeRelV>
          </wp:anchor>
        </w:drawing>
      </w:r>
      <w:r w:rsidR="00A02BF2" w:rsidRPr="003435E4">
        <w:t>Rychlá kombinace pro spojení Praha – Velké Přílepy: autobus 409 + vlak S4</w:t>
      </w:r>
    </w:p>
    <w:p w14:paraId="3909795B" w14:textId="1B2E3717" w:rsidR="00A02BF2" w:rsidRPr="003435E4" w:rsidRDefault="00A02BF2" w:rsidP="003435E4">
      <w:pPr>
        <w:rPr>
          <w:bCs/>
        </w:rPr>
      </w:pPr>
      <w:r w:rsidRPr="003435E4">
        <w:t xml:space="preserve">Nově jede linka </w:t>
      </w:r>
      <w:r w:rsidRPr="003435E4">
        <w:rPr>
          <w:bCs/>
        </w:rPr>
        <w:t xml:space="preserve">409 </w:t>
      </w:r>
      <w:r w:rsidRPr="003435E4">
        <w:t xml:space="preserve">v pracovní dny </w:t>
      </w:r>
      <w:r w:rsidR="00C86B54" w:rsidRPr="003435E4">
        <w:t>z</w:t>
      </w:r>
      <w:r w:rsidR="00C86B54">
        <w:t> </w:t>
      </w:r>
      <w:r w:rsidR="00C86B54" w:rsidRPr="003435E4">
        <w:t>V</w:t>
      </w:r>
      <w:r w:rsidRPr="003435E4">
        <w:t xml:space="preserve">elkých Přílep přes Úholičky až </w:t>
      </w:r>
      <w:r w:rsidR="00C86B54" w:rsidRPr="003435E4">
        <w:t>k</w:t>
      </w:r>
      <w:r w:rsidR="00C86B54">
        <w:t> </w:t>
      </w:r>
      <w:r w:rsidR="00C86B54" w:rsidRPr="003435E4">
        <w:t>ž</w:t>
      </w:r>
      <w:r w:rsidRPr="003435E4">
        <w:t xml:space="preserve">elezniční zastávce Úholičky </w:t>
      </w:r>
      <w:r w:rsidR="00C86B54" w:rsidRPr="003435E4">
        <w:t>v</w:t>
      </w:r>
      <w:r w:rsidR="00C86B54">
        <w:t> </w:t>
      </w:r>
      <w:r w:rsidR="00C86B54" w:rsidRPr="003435E4">
        <w:t>ú</w:t>
      </w:r>
      <w:r w:rsidRPr="003435E4">
        <w:t xml:space="preserve">dolí řeky. Linka má zkrácený interval, cestující ji mohou využít </w:t>
      </w:r>
      <w:r w:rsidRPr="003435E4">
        <w:rPr>
          <w:bCs/>
        </w:rPr>
        <w:t xml:space="preserve">každých 30 minut ve špičce </w:t>
      </w:r>
      <w:r w:rsidR="00C86B54" w:rsidRPr="003435E4">
        <w:rPr>
          <w:bCs/>
        </w:rPr>
        <w:t>a</w:t>
      </w:r>
      <w:r w:rsidR="00C86B54">
        <w:rPr>
          <w:bCs/>
        </w:rPr>
        <w:t> </w:t>
      </w:r>
      <w:r w:rsidR="00C86B54" w:rsidRPr="003435E4">
        <w:rPr>
          <w:bCs/>
        </w:rPr>
        <w:t>k</w:t>
      </w:r>
      <w:r w:rsidRPr="003435E4">
        <w:rPr>
          <w:bCs/>
        </w:rPr>
        <w:t>aždých 60 minut mimo špičku</w:t>
      </w:r>
      <w:r w:rsidRPr="003435E4">
        <w:t xml:space="preserve">. Je vedena přes zastávku Velké Přílepy, Roztocká a u vlakové zastávky je přímý přestup na vlak do Prahy </w:t>
      </w:r>
      <w:r w:rsidR="00C86B54" w:rsidRPr="003435E4">
        <w:t>a</w:t>
      </w:r>
      <w:r w:rsidR="00C86B54">
        <w:t> </w:t>
      </w:r>
      <w:r w:rsidR="00C86B54" w:rsidRPr="003435E4">
        <w:t>p</w:t>
      </w:r>
      <w:r w:rsidRPr="003435E4">
        <w:t xml:space="preserve">řestup s mírně delší čekací dobou také na druhou stranu do Libčic </w:t>
      </w:r>
      <w:r w:rsidR="00C86B54" w:rsidRPr="003435E4">
        <w:t>a</w:t>
      </w:r>
      <w:r w:rsidR="00C86B54">
        <w:t> </w:t>
      </w:r>
      <w:r w:rsidR="00C86B54" w:rsidRPr="003435E4">
        <w:t>K</w:t>
      </w:r>
      <w:r w:rsidRPr="003435E4">
        <w:t xml:space="preserve">ralup nad Vltavou. </w:t>
      </w:r>
      <w:r w:rsidRPr="003435E4">
        <w:rPr>
          <w:bCs/>
        </w:rPr>
        <w:t>Každý spoj linky 409 navazuje na vlak.</w:t>
      </w:r>
    </w:p>
    <w:p w14:paraId="3B815CB2" w14:textId="77777777" w:rsidR="00A02BF2" w:rsidRPr="003435E4" w:rsidRDefault="00A02BF2" w:rsidP="00A02BF2">
      <w:pPr>
        <w:autoSpaceDE w:val="0"/>
        <w:autoSpaceDN w:val="0"/>
        <w:rPr>
          <w:rStyle w:val="Tun"/>
        </w:rPr>
      </w:pPr>
      <w:r w:rsidRPr="003435E4">
        <w:rPr>
          <w:rStyle w:val="Tun"/>
        </w:rPr>
        <w:t>Cestovní doby:</w:t>
      </w:r>
    </w:p>
    <w:p w14:paraId="6CCDDAD3" w14:textId="77777777" w:rsidR="00A02BF2" w:rsidRPr="003435E4" w:rsidRDefault="00A02BF2" w:rsidP="003435E4">
      <w:r w:rsidRPr="003435E4">
        <w:t>• Velké Přílepy – Praha Masarykovo nádraží: 40 minut</w:t>
      </w:r>
    </w:p>
    <w:p w14:paraId="3050B967" w14:textId="77777777" w:rsidR="00A02BF2" w:rsidRPr="003435E4" w:rsidRDefault="00A02BF2" w:rsidP="003435E4">
      <w:r w:rsidRPr="003435E4">
        <w:t>• Velké Přílepy – Praha-Holešovice zastávka: 35 minut</w:t>
      </w:r>
    </w:p>
    <w:p w14:paraId="23E57BDC" w14:textId="77777777" w:rsidR="00A02BF2" w:rsidRPr="003435E4" w:rsidRDefault="00A02BF2" w:rsidP="003435E4">
      <w:r w:rsidRPr="003435E4">
        <w:t>• Úholičky – Praha Masarykovo nádraží: 33 minut</w:t>
      </w:r>
    </w:p>
    <w:p w14:paraId="35CD7FCA" w14:textId="77777777" w:rsidR="00A02BF2" w:rsidRPr="003435E4" w:rsidRDefault="00A02BF2" w:rsidP="003435E4">
      <w:r w:rsidRPr="003435E4">
        <w:t>• Úholičky – Kralupy nad Vltavou: 32 minut</w:t>
      </w:r>
    </w:p>
    <w:p w14:paraId="27AC2C32" w14:textId="77777777" w:rsidR="00A02BF2" w:rsidRPr="003435E4" w:rsidRDefault="00A02BF2" w:rsidP="00A02BF2">
      <w:pPr>
        <w:pStyle w:val="Nadpis2"/>
      </w:pPr>
      <w:r w:rsidRPr="003435E4">
        <w:t>Linka 409 i nadále na Suchdol, ale v omezeném režimu</w:t>
      </w:r>
    </w:p>
    <w:p w14:paraId="13283C67" w14:textId="528CD9AA" w:rsidR="00A02BF2" w:rsidRPr="003435E4" w:rsidRDefault="00A02BF2" w:rsidP="003435E4">
      <w:r w:rsidRPr="003435E4">
        <w:t xml:space="preserve">I nadále zajistí autobusová linka </w:t>
      </w:r>
      <w:r w:rsidRPr="003435E4">
        <w:rPr>
          <w:bCs/>
        </w:rPr>
        <w:t xml:space="preserve">409 </w:t>
      </w:r>
      <w:r w:rsidRPr="003435E4">
        <w:t>spojení Velkých Přílep a Suchdola, nově však propojí přímo a bez přestupu také Úholičky a Suchdol. V Suchdole už nekončí na Suchdolském náměstí, ale dojede až na konečnou zastávku Suchdol, aby jely všechny spoje až ke zdejší základní škole.</w:t>
      </w:r>
    </w:p>
    <w:p w14:paraId="09A204C7" w14:textId="46F98BC4" w:rsidR="00A02BF2" w:rsidRPr="003435E4" w:rsidRDefault="00A02BF2" w:rsidP="003435E4">
      <w:r w:rsidRPr="003435E4">
        <w:t xml:space="preserve">Na základě přepravních průzkumů, které ukázaly reálné využití autobusových spojů mezi Přílepy a Suchdolem, pojedou v tomto úseku autobusy už jen čtyřikrát denně. V jízdním řádu zůstávají spoje, po kterých byla skutečná poptávka cestujících. Další novinkou je, že linka </w:t>
      </w:r>
      <w:r w:rsidRPr="003435E4">
        <w:rPr>
          <w:bCs/>
        </w:rPr>
        <w:t xml:space="preserve">409 </w:t>
      </w:r>
      <w:r w:rsidRPr="003435E4">
        <w:t xml:space="preserve">jede do Suchdola kratší trasou. Už nebude zajíždět do </w:t>
      </w:r>
      <w:r w:rsidRPr="003435E4">
        <w:lastRenderedPageBreak/>
        <w:t xml:space="preserve">Lichocevsi a centra Statenic, ale jede přímo přes Černý Vůl. Zastávky Lichoceves a Statenice, Račanská mají nově zajištěnu dopravní obsluhu upravenou trasou linky </w:t>
      </w:r>
      <w:r w:rsidRPr="003435E4">
        <w:rPr>
          <w:bCs/>
        </w:rPr>
        <w:t>356</w:t>
      </w:r>
      <w:r w:rsidRPr="003435E4">
        <w:t>.</w:t>
      </w:r>
    </w:p>
    <w:p w14:paraId="279DF31A" w14:textId="77777777" w:rsidR="00A02BF2" w:rsidRPr="003435E4" w:rsidRDefault="00A02BF2" w:rsidP="00A02BF2">
      <w:pPr>
        <w:pStyle w:val="Nadpis2"/>
      </w:pPr>
      <w:r w:rsidRPr="003435E4">
        <w:t>Změny na jednotlivých linkách</w:t>
      </w:r>
    </w:p>
    <w:p w14:paraId="7183F7BF" w14:textId="7E163758" w:rsidR="00A02BF2" w:rsidRPr="003435E4" w:rsidRDefault="00A02BF2" w:rsidP="003435E4">
      <w:pPr>
        <w:pStyle w:val="Normlnpedsazen"/>
      </w:pPr>
      <w:r w:rsidRPr="003435E4">
        <w:rPr>
          <w:rStyle w:val="Tun"/>
        </w:rPr>
        <w:t>161</w:t>
      </w:r>
      <w:r w:rsidR="00C86B54">
        <w:rPr>
          <w:rStyle w:val="Tun"/>
        </w:rPr>
        <w:tab/>
      </w:r>
      <w:r w:rsidRPr="003435E4">
        <w:t>Úprava a prodloužení vybraných spojů ve špičkách pracovních dnů o úsek Přední Kopanina – Letiště / Terminál 1.</w:t>
      </w:r>
    </w:p>
    <w:p w14:paraId="6EC44947" w14:textId="27A5D883" w:rsidR="00A02BF2" w:rsidRPr="003435E4" w:rsidRDefault="00C86B54" w:rsidP="003435E4">
      <w:pPr>
        <w:pStyle w:val="Normlnpedsazen"/>
      </w:pPr>
      <w:r>
        <w:tab/>
      </w:r>
      <w:r w:rsidR="00A02BF2" w:rsidRPr="003435E4">
        <w:t xml:space="preserve">Trasa linky: Bořislavka – Jenerálka – Nebušice – Přední </w:t>
      </w:r>
      <w:proofErr w:type="gramStart"/>
      <w:r w:rsidR="00A02BF2" w:rsidRPr="003435E4">
        <w:t>Kopanina (– Letiště</w:t>
      </w:r>
      <w:proofErr w:type="gramEnd"/>
      <w:r w:rsidR="00A02BF2" w:rsidRPr="003435E4">
        <w:t>).</w:t>
      </w:r>
    </w:p>
    <w:p w14:paraId="7B3C2266" w14:textId="2775682D" w:rsidR="00A02BF2" w:rsidRPr="003435E4" w:rsidRDefault="00A02BF2" w:rsidP="003435E4">
      <w:pPr>
        <w:pStyle w:val="Normlnpedsazen"/>
      </w:pPr>
      <w:r w:rsidRPr="003435E4">
        <w:rPr>
          <w:rStyle w:val="Tun"/>
        </w:rPr>
        <w:t>312</w:t>
      </w:r>
      <w:r w:rsidR="00C86B54">
        <w:tab/>
      </w:r>
      <w:r w:rsidRPr="003435E4">
        <w:t>Prodloužení intervalu ve špičkách pracovních dnů, omezení provozu v úseku Tuchoměřice – Lichoceves.</w:t>
      </w:r>
    </w:p>
    <w:p w14:paraId="4D009BC4" w14:textId="72BE57F0" w:rsidR="00A02BF2" w:rsidRPr="003435E4" w:rsidRDefault="00C86B54" w:rsidP="003435E4">
      <w:pPr>
        <w:pStyle w:val="Normlnpedsazen"/>
      </w:pPr>
      <w:r>
        <w:tab/>
      </w:r>
      <w:r w:rsidR="00A02BF2" w:rsidRPr="003435E4">
        <w:t xml:space="preserve">Trasa linky: Praha, Bořislavka – Praha, Jenerálka – Praha, Nebušice – Přední Kopanina – </w:t>
      </w:r>
      <w:proofErr w:type="gramStart"/>
      <w:r w:rsidR="00A02BF2" w:rsidRPr="003435E4">
        <w:t>Tuchoměřice (–</w:t>
      </w:r>
      <w:r>
        <w:t> </w:t>
      </w:r>
      <w:r w:rsidR="00A02BF2" w:rsidRPr="003435E4">
        <w:t>Lichoceves</w:t>
      </w:r>
      <w:proofErr w:type="gramEnd"/>
      <w:r w:rsidR="00A02BF2" w:rsidRPr="003435E4">
        <w:t>)</w:t>
      </w:r>
      <w:r>
        <w:t>.</w:t>
      </w:r>
    </w:p>
    <w:p w14:paraId="2B6479A8" w14:textId="185A5E66" w:rsidR="00A02BF2" w:rsidRPr="003435E4" w:rsidRDefault="00A02BF2" w:rsidP="003435E4">
      <w:pPr>
        <w:pStyle w:val="Normlnpedsazen"/>
      </w:pPr>
      <w:r w:rsidRPr="003435E4">
        <w:rPr>
          <w:rStyle w:val="Tun"/>
        </w:rPr>
        <w:t>356</w:t>
      </w:r>
      <w:r w:rsidR="00C86B54">
        <w:tab/>
      </w:r>
      <w:r w:rsidRPr="003435E4">
        <w:t xml:space="preserve">Linka nově </w:t>
      </w:r>
      <w:r w:rsidRPr="003435E4">
        <w:rPr>
          <w:bCs/>
        </w:rPr>
        <w:t xml:space="preserve">zajistí obsluhu Lichocevsi </w:t>
      </w:r>
      <w:r w:rsidRPr="003435E4">
        <w:t xml:space="preserve">(namísto linky </w:t>
      </w:r>
      <w:r w:rsidRPr="003435E4">
        <w:rPr>
          <w:bCs/>
        </w:rPr>
        <w:t>409</w:t>
      </w:r>
      <w:r w:rsidRPr="003435E4">
        <w:t xml:space="preserve">). Dále dochází k úpravě spojů a </w:t>
      </w:r>
      <w:r w:rsidRPr="003435E4">
        <w:rPr>
          <w:bCs/>
        </w:rPr>
        <w:t xml:space="preserve">zkrácení intervalů </w:t>
      </w:r>
      <w:r w:rsidRPr="003435E4">
        <w:t>ve vybraných úsecích.</w:t>
      </w:r>
    </w:p>
    <w:p w14:paraId="489BF880" w14:textId="252AA8EF" w:rsidR="00A02BF2" w:rsidRPr="003435E4" w:rsidRDefault="00C86B54" w:rsidP="003435E4">
      <w:pPr>
        <w:pStyle w:val="Normlnpedsazen"/>
      </w:pPr>
      <w:r>
        <w:tab/>
      </w:r>
      <w:r w:rsidR="00A02BF2" w:rsidRPr="003435E4">
        <w:t xml:space="preserve">Trasa linky: Praha, Bořislavka – Praha, Jenerálka – Horoměřice – </w:t>
      </w:r>
      <w:proofErr w:type="gramStart"/>
      <w:r w:rsidR="00A02BF2" w:rsidRPr="003435E4">
        <w:t>Statenice (– Lichoceves</w:t>
      </w:r>
      <w:proofErr w:type="gramEnd"/>
      <w:r w:rsidR="00A02BF2" w:rsidRPr="003435E4">
        <w:t xml:space="preserve"> / – Tuchoměřice – Praha, Obchodní centrum Ruzyně)</w:t>
      </w:r>
    </w:p>
    <w:p w14:paraId="22991181" w14:textId="34A708EE" w:rsidR="00A02BF2" w:rsidRPr="003435E4" w:rsidRDefault="00A02BF2" w:rsidP="003435E4">
      <w:pPr>
        <w:pStyle w:val="Normlnpedsazen"/>
      </w:pPr>
      <w:r w:rsidRPr="003435E4">
        <w:rPr>
          <w:rStyle w:val="Tun"/>
        </w:rPr>
        <w:t>409</w:t>
      </w:r>
      <w:r w:rsidR="00C86B54">
        <w:tab/>
      </w:r>
      <w:r w:rsidRPr="003435E4">
        <w:t xml:space="preserve">Linka je vedena v nové trase </w:t>
      </w:r>
      <w:r w:rsidRPr="003435E4">
        <w:rPr>
          <w:bCs/>
        </w:rPr>
        <w:t xml:space="preserve">(Praha, Suchdol –) Velké Přílepy – Úholičky, žel. </w:t>
      </w:r>
      <w:proofErr w:type="spellStart"/>
      <w:proofErr w:type="gramStart"/>
      <w:r w:rsidRPr="003435E4">
        <w:rPr>
          <w:bCs/>
        </w:rPr>
        <w:t>zast</w:t>
      </w:r>
      <w:proofErr w:type="spellEnd"/>
      <w:r w:rsidRPr="003435E4">
        <w:rPr>
          <w:bCs/>
        </w:rPr>
        <w:t>.</w:t>
      </w:r>
      <w:proofErr w:type="gramEnd"/>
      <w:r w:rsidRPr="003435E4">
        <w:rPr>
          <w:bCs/>
        </w:rPr>
        <w:t xml:space="preserve"> </w:t>
      </w:r>
      <w:r w:rsidRPr="003435E4">
        <w:t>V Praze prodloužena o</w:t>
      </w:r>
      <w:r w:rsidR="003435E4">
        <w:t> </w:t>
      </w:r>
      <w:r w:rsidRPr="003435E4">
        <w:t xml:space="preserve">úsek Suchdol – Suchdolské náměstí, ve Středočeském kraji o úsek Velké Přílepy – Úholičky, žel. </w:t>
      </w:r>
      <w:proofErr w:type="spellStart"/>
      <w:r w:rsidRPr="003435E4">
        <w:t>zast</w:t>
      </w:r>
      <w:proofErr w:type="spellEnd"/>
      <w:r w:rsidRPr="003435E4">
        <w:t xml:space="preserve">. Ruší se obsluha Lichocevsi (nově zajištěna linkou </w:t>
      </w:r>
      <w:r w:rsidRPr="003435E4">
        <w:rPr>
          <w:bCs/>
        </w:rPr>
        <w:t>356</w:t>
      </w:r>
      <w:r w:rsidRPr="003435E4">
        <w:t>).</w:t>
      </w:r>
    </w:p>
    <w:p w14:paraId="654154E2" w14:textId="5380B314" w:rsidR="00A02BF2" w:rsidRPr="003435E4" w:rsidRDefault="00C86B54" w:rsidP="003435E4">
      <w:pPr>
        <w:pStyle w:val="Normlnpedsazen"/>
      </w:pPr>
      <w:r>
        <w:tab/>
      </w:r>
      <w:r w:rsidR="00A02BF2" w:rsidRPr="003435E4">
        <w:t xml:space="preserve">Trasa linky: (Praha, Suchdol – Horoměřice, Lidl – Statenice, Černý Vůl –) Velké Přílepy – Úholičky, žel. </w:t>
      </w:r>
      <w:proofErr w:type="spellStart"/>
      <w:proofErr w:type="gramStart"/>
      <w:r>
        <w:t>za</w:t>
      </w:r>
      <w:r w:rsidR="00A02BF2" w:rsidRPr="003435E4">
        <w:t>st</w:t>
      </w:r>
      <w:proofErr w:type="spellEnd"/>
      <w:r w:rsidR="00A02BF2" w:rsidRPr="003435E4">
        <w:t>.</w:t>
      </w:r>
      <w:proofErr w:type="gramEnd"/>
    </w:p>
    <w:p w14:paraId="3AF69E19" w14:textId="4013CFE5" w:rsidR="0051681F" w:rsidRPr="003435E4" w:rsidRDefault="001A16B7" w:rsidP="00E52188">
      <w:pPr>
        <w:pStyle w:val="Nadpis1"/>
      </w:pPr>
      <w:bookmarkStart w:id="5" w:name="_Toc158870449"/>
      <w:r w:rsidRPr="003435E4">
        <w:t>Návrat plného provozu pražské MHD</w:t>
      </w:r>
      <w:r w:rsidR="0051681F" w:rsidRPr="003435E4">
        <w:t xml:space="preserve"> od</w:t>
      </w:r>
      <w:r w:rsidR="00C86B54">
        <w:t> </w:t>
      </w:r>
      <w:r w:rsidR="0051681F" w:rsidRPr="003435E4">
        <w:t>17.</w:t>
      </w:r>
      <w:r w:rsidR="00C86B54">
        <w:t> </w:t>
      </w:r>
      <w:r w:rsidR="0051681F" w:rsidRPr="003435E4">
        <w:t>2.</w:t>
      </w:r>
      <w:r w:rsidR="00C86B54">
        <w:t> </w:t>
      </w:r>
      <w:r w:rsidR="0051681F" w:rsidRPr="003435E4">
        <w:t>2024</w:t>
      </w:r>
      <w:bookmarkEnd w:id="5"/>
    </w:p>
    <w:p w14:paraId="2989F5AA" w14:textId="550C9978" w:rsidR="003435E4" w:rsidRDefault="00374F36" w:rsidP="00374F36">
      <w:r w:rsidRPr="003435E4">
        <w:t xml:space="preserve">Od soboty 17. února </w:t>
      </w:r>
      <w:r w:rsidR="00C86B54">
        <w:t xml:space="preserve">2024 </w:t>
      </w:r>
      <w:r w:rsidRPr="003435E4">
        <w:t>se vrací provoz pražské MHD do původního režimu a rozsahu, na jaký byli cestující zvyklí před loňskými Vánocemi. V průběhu ledna a první poloviny února byl provoz pražské MHD z důvodu tradičně nižší poptávky po cestování mírně omezený především ve špičkách pracovních dnů</w:t>
      </w:r>
      <w:r w:rsidR="001A16B7" w:rsidRPr="003435E4">
        <w:t>, na linkách metra B a C také o</w:t>
      </w:r>
      <w:r w:rsidR="003435E4">
        <w:t> </w:t>
      </w:r>
      <w:r w:rsidR="001A16B7" w:rsidRPr="003435E4">
        <w:t>víkendech</w:t>
      </w:r>
      <w:r w:rsidRPr="003435E4">
        <w:t>.</w:t>
      </w:r>
    </w:p>
    <w:p w14:paraId="65D739D4" w14:textId="77777777" w:rsidR="003435E4" w:rsidRDefault="00374F36" w:rsidP="00374F36">
      <w:r w:rsidRPr="003435E4">
        <w:t xml:space="preserve">Počátkem roku je v pražské MHD </w:t>
      </w:r>
      <w:r w:rsidR="001A16B7" w:rsidRPr="003435E4">
        <w:t>tradičně</w:t>
      </w:r>
      <w:r w:rsidRPr="003435E4">
        <w:t xml:space="preserve"> cca o 15</w:t>
      </w:r>
      <w:r w:rsidR="001A16B7" w:rsidRPr="003435E4">
        <w:t xml:space="preserve"> </w:t>
      </w:r>
      <w:r w:rsidRPr="003435E4">
        <w:t>% méně cestujících než během podzimu. Je to způsobené především menším počtem návštěvníků metropole, obecně nižší hybností obyvatel v zimních měsících a také tím, že vysokoškoláci mají zkouškové období</w:t>
      </w:r>
      <w:r w:rsidR="001A16B7" w:rsidRPr="003435E4">
        <w:t xml:space="preserve">. Navíc </w:t>
      </w:r>
      <w:r w:rsidRPr="003435E4">
        <w:t>v první polovině února má postupně celá Praha jarní prázdniny.</w:t>
      </w:r>
    </w:p>
    <w:p w14:paraId="7DBF3504" w14:textId="39F0791B" w:rsidR="003435E4" w:rsidRDefault="00374F36" w:rsidP="00374F36">
      <w:r w:rsidRPr="003435E4">
        <w:t xml:space="preserve">Od </w:t>
      </w:r>
      <w:r w:rsidR="001A16B7" w:rsidRPr="003435E4">
        <w:t xml:space="preserve">soboty </w:t>
      </w:r>
      <w:r w:rsidRPr="003435E4">
        <w:t>17.</w:t>
      </w:r>
      <w:r w:rsidR="001A16B7" w:rsidRPr="003435E4">
        <w:t xml:space="preserve"> února </w:t>
      </w:r>
      <w:r w:rsidR="00C86B54">
        <w:t xml:space="preserve">2024 </w:t>
      </w:r>
      <w:r w:rsidR="001A16B7" w:rsidRPr="003435E4">
        <w:t xml:space="preserve">se tedy opět zkrátí intervaly v metru na linkách B a C a od pondělí 19. února </w:t>
      </w:r>
      <w:r w:rsidR="00C86B54">
        <w:t xml:space="preserve">2024 </w:t>
      </w:r>
      <w:r w:rsidR="001A16B7" w:rsidRPr="003435E4">
        <w:t>se pak zkrátí na linkách metra, tramvají i městských autobusů také všednodenní intervaly. Například tramvajové linky tak budou ve špičkách jezdit opět každých 8 minut (páteřní linky 9 a 22 každé 4 minuty).</w:t>
      </w:r>
    </w:p>
    <w:p w14:paraId="08D01F55" w14:textId="0CD26025" w:rsidR="00E52188" w:rsidRPr="003435E4" w:rsidRDefault="0051681F" w:rsidP="00E52188">
      <w:pPr>
        <w:pStyle w:val="Nadpis1"/>
      </w:pPr>
      <w:bookmarkStart w:id="6" w:name="_Toc158870450"/>
      <w:r w:rsidRPr="003435E4">
        <w:t>Trvalé změny PID od 3. 3. 2024</w:t>
      </w:r>
      <w:bookmarkEnd w:id="6"/>
    </w:p>
    <w:p w14:paraId="471C0196" w14:textId="67DA26E0" w:rsidR="00832581" w:rsidRPr="003435E4" w:rsidRDefault="00374F36" w:rsidP="00832581">
      <w:r w:rsidRPr="003435E4">
        <w:t>K celostátnímu termínu změn jízdních řádů dochází k drobným trvalým úpravám vybraných příměstských a</w:t>
      </w:r>
      <w:r w:rsidR="003435E4">
        <w:t> </w:t>
      </w:r>
      <w:r w:rsidRPr="003435E4">
        <w:t>regionálních autobusových linek PID, které vzešly z podnětů a připomínek jednotlivých měst a obcí nebo na základě vyhodnocení provozu či reakcí cestující veřejnosti.</w:t>
      </w:r>
      <w:r w:rsidR="003A1965" w:rsidRPr="003435E4">
        <w:t xml:space="preserve"> Nejvýznamnější změnou je převedení části linek</w:t>
      </w:r>
      <w:r w:rsidR="005E4A90" w:rsidRPr="003435E4">
        <w:t xml:space="preserve"> </w:t>
      </w:r>
      <w:r w:rsidR="003A1965" w:rsidRPr="003435E4">
        <w:t>na nový obchvat Jílového u Prahy</w:t>
      </w:r>
      <w:r w:rsidR="005E4A90" w:rsidRPr="003435E4">
        <w:t>.</w:t>
      </w:r>
    </w:p>
    <w:p w14:paraId="2897D80C" w14:textId="77777777" w:rsidR="00832581" w:rsidRPr="003435E4" w:rsidRDefault="00374F36" w:rsidP="00832581">
      <w:pPr>
        <w:pStyle w:val="Nadpis2"/>
      </w:pPr>
      <w:r w:rsidRPr="003435E4">
        <w:t>Nejvýznamnější změny na jednotlivých linkách</w:t>
      </w:r>
    </w:p>
    <w:p w14:paraId="0C11F054" w14:textId="0D26705F" w:rsidR="00030284" w:rsidRPr="003435E4" w:rsidRDefault="00030284" w:rsidP="003435E4">
      <w:pPr>
        <w:pStyle w:val="Normlnpedsazen"/>
      </w:pPr>
      <w:r w:rsidRPr="003435E4">
        <w:rPr>
          <w:rStyle w:val="Tun"/>
        </w:rPr>
        <w:t>328</w:t>
      </w:r>
      <w:r w:rsidRPr="003435E4">
        <w:tab/>
        <w:t>Zrušena zastávka Dobřejovice, Čestlická</w:t>
      </w:r>
      <w:r w:rsidR="004D783F" w:rsidRPr="003435E4">
        <w:t>;</w:t>
      </w:r>
      <w:r w:rsidRPr="003435E4">
        <w:t xml:space="preserve"> všechny spoje jedou nově přes novou zastávku </w:t>
      </w:r>
      <w:r w:rsidR="004D783F" w:rsidRPr="003435E4">
        <w:t>D</w:t>
      </w:r>
      <w:r w:rsidRPr="003435E4">
        <w:t xml:space="preserve">obřejovice, </w:t>
      </w:r>
      <w:proofErr w:type="spellStart"/>
      <w:r w:rsidRPr="003435E4">
        <w:t>Košumberk</w:t>
      </w:r>
      <w:proofErr w:type="spellEnd"/>
      <w:r w:rsidR="004D783F" w:rsidRPr="003435E4">
        <w:t>.</w:t>
      </w:r>
    </w:p>
    <w:p w14:paraId="43A9E1C0" w14:textId="76CC0613" w:rsidR="00BA2E84" w:rsidRPr="003435E4" w:rsidRDefault="00BA2E84" w:rsidP="003435E4">
      <w:pPr>
        <w:pStyle w:val="Normlnpedsazen"/>
      </w:pPr>
      <w:r w:rsidRPr="003435E4">
        <w:rPr>
          <w:rStyle w:val="Tun"/>
        </w:rPr>
        <w:t>344</w:t>
      </w:r>
      <w:r w:rsidRPr="003435E4">
        <w:tab/>
        <w:t>Nový spoj v pracovní dny ráno Horoušany, Horoušánky, U Tří svatých – Černý Most.</w:t>
      </w:r>
    </w:p>
    <w:p w14:paraId="79CA1537" w14:textId="7FFD9D27" w:rsidR="000546CF" w:rsidRPr="003435E4" w:rsidRDefault="000546CF" w:rsidP="003435E4">
      <w:pPr>
        <w:pStyle w:val="Normlnpedsazen"/>
      </w:pPr>
      <w:r w:rsidRPr="003435E4">
        <w:rPr>
          <w:rStyle w:val="Tun"/>
        </w:rPr>
        <w:t>413</w:t>
      </w:r>
      <w:r w:rsidRPr="003435E4">
        <w:tab/>
        <w:t>1 nový pár spojů Praha – Litoměřice na konci ranní špičky pracovního dne.</w:t>
      </w:r>
    </w:p>
    <w:p w14:paraId="4D3F5EF7" w14:textId="78B7E786" w:rsidR="004D783F" w:rsidRPr="003435E4" w:rsidRDefault="004D783F" w:rsidP="003435E4">
      <w:pPr>
        <w:pStyle w:val="Normlnpedsazen"/>
      </w:pPr>
      <w:r w:rsidRPr="003435E4">
        <w:rPr>
          <w:rStyle w:val="Tun"/>
        </w:rPr>
        <w:t>441</w:t>
      </w:r>
      <w:r w:rsidRPr="003435E4">
        <w:tab/>
        <w:t xml:space="preserve">Část spojů v pracovní dny je vedena v Jílovém u Prahy po novém obchvatu přes zastávky </w:t>
      </w:r>
      <w:proofErr w:type="spellStart"/>
      <w:r w:rsidRPr="003435E4">
        <w:t>Kovo</w:t>
      </w:r>
      <w:proofErr w:type="spellEnd"/>
      <w:r w:rsidRPr="003435E4">
        <w:t>; Průmyslová; Za Humny; Pražská a nejede přes zastávku Učiliště.</w:t>
      </w:r>
    </w:p>
    <w:p w14:paraId="138EA26F" w14:textId="41D7732D" w:rsidR="004D783F" w:rsidRPr="003435E4" w:rsidRDefault="004D783F" w:rsidP="003435E4">
      <w:pPr>
        <w:pStyle w:val="Normlnpedsazen"/>
      </w:pPr>
      <w:r w:rsidRPr="003435E4">
        <w:rPr>
          <w:rStyle w:val="Tun"/>
        </w:rPr>
        <w:t>444</w:t>
      </w:r>
      <w:r w:rsidRPr="003435E4">
        <w:tab/>
        <w:t xml:space="preserve">Část spojů v pracovní dny a všechny spoje o víkendech jsou vedeny v Jílovém u Prahy po novém obchvatu přes zastávky </w:t>
      </w:r>
      <w:proofErr w:type="spellStart"/>
      <w:r w:rsidRPr="003435E4">
        <w:t>Kovo</w:t>
      </w:r>
      <w:proofErr w:type="spellEnd"/>
      <w:r w:rsidRPr="003435E4">
        <w:t>; Průmyslová; Za Humny; Pražská a nejedou přes zastávku Učiliště.</w:t>
      </w:r>
    </w:p>
    <w:p w14:paraId="67C52D47" w14:textId="605AB996" w:rsidR="000546CF" w:rsidRPr="003435E4" w:rsidRDefault="000546CF" w:rsidP="003435E4">
      <w:pPr>
        <w:pStyle w:val="Normlnpedsazen"/>
      </w:pPr>
      <w:r w:rsidRPr="003435E4">
        <w:rPr>
          <w:rStyle w:val="Tun"/>
        </w:rPr>
        <w:t>445</w:t>
      </w:r>
      <w:r w:rsidRPr="003435E4">
        <w:tab/>
      </w:r>
      <w:r w:rsidR="00030284" w:rsidRPr="003435E4">
        <w:t>Č</w:t>
      </w:r>
      <w:r w:rsidRPr="003435E4">
        <w:t>ást spojů v pracovní dny ráno a odpoledne je vedena v Jílovém u Prahy po novém obchvatu</w:t>
      </w:r>
      <w:r w:rsidR="00030284" w:rsidRPr="003435E4">
        <w:t xml:space="preserve"> přes zastávky </w:t>
      </w:r>
      <w:proofErr w:type="spellStart"/>
      <w:r w:rsidR="00030284" w:rsidRPr="003435E4">
        <w:t>Kovo</w:t>
      </w:r>
      <w:proofErr w:type="spellEnd"/>
      <w:r w:rsidR="00030284" w:rsidRPr="003435E4">
        <w:t>; Průmyslová; Za Humny; Pražská a nejede přes zastávku Učiliště. Část spojů v pracovní dny dopoledne je prodloužena o úsek Zahořany – Jílové u Prahy, náměstí.</w:t>
      </w:r>
    </w:p>
    <w:p w14:paraId="553D6CAA" w14:textId="5B10BB91" w:rsidR="004D783F" w:rsidRPr="003435E4" w:rsidRDefault="004D783F" w:rsidP="003435E4">
      <w:pPr>
        <w:pStyle w:val="Normlnpedsazen"/>
      </w:pPr>
      <w:r w:rsidRPr="003435E4">
        <w:rPr>
          <w:rStyle w:val="Tun"/>
        </w:rPr>
        <w:t>461</w:t>
      </w:r>
      <w:r w:rsidRPr="003435E4">
        <w:tab/>
        <w:t xml:space="preserve">1 pár spojů v pracovní dny odpoledne zkrácen o úsek Velké Popovice, pivovar – </w:t>
      </w:r>
      <w:r w:rsidR="00C86B54" w:rsidRPr="003435E4">
        <w:t>Velké Popovice</w:t>
      </w:r>
      <w:r w:rsidR="00C86B54">
        <w:t>,</w:t>
      </w:r>
      <w:r w:rsidR="00C86B54" w:rsidRPr="003435E4">
        <w:t xml:space="preserve"> </w:t>
      </w:r>
      <w:r w:rsidRPr="003435E4">
        <w:t xml:space="preserve">Lojovice. Spoj v pracovní dny odpoledne ze Strančic </w:t>
      </w:r>
      <w:r w:rsidR="00BE6C8A" w:rsidRPr="003435E4">
        <w:t>jede nově také přes Dolní Lomnici.</w:t>
      </w:r>
    </w:p>
    <w:p w14:paraId="546F510E" w14:textId="11F73F20" w:rsidR="000546CF" w:rsidRPr="003435E4" w:rsidRDefault="000546CF" w:rsidP="003435E4">
      <w:pPr>
        <w:pStyle w:val="Normlnpedsazen"/>
      </w:pPr>
      <w:r w:rsidRPr="003435E4">
        <w:rPr>
          <w:rStyle w:val="Tun"/>
        </w:rPr>
        <w:t>466</w:t>
      </w:r>
      <w:r w:rsidRPr="003435E4">
        <w:tab/>
        <w:t>Spoj v pracovní dny odpoledne z Kralup jede nově také přes Vraňany a Lužec.</w:t>
      </w:r>
    </w:p>
    <w:p w14:paraId="49CE9027" w14:textId="3C36428B" w:rsidR="00F7610F" w:rsidRPr="003435E4" w:rsidRDefault="00F7610F" w:rsidP="003435E4">
      <w:pPr>
        <w:pStyle w:val="Normlnpedsazen"/>
      </w:pPr>
      <w:r w:rsidRPr="003435E4">
        <w:rPr>
          <w:rStyle w:val="Tun"/>
        </w:rPr>
        <w:t>520</w:t>
      </w:r>
      <w:r w:rsidRPr="003435E4">
        <w:tab/>
      </w:r>
      <w:r w:rsidR="000546CF" w:rsidRPr="003435E4">
        <w:t>S</w:t>
      </w:r>
      <w:r w:rsidRPr="003435E4">
        <w:t>poj v pracovní dny odpoledne z Dobříše jede nově také přes Obořiště a Ouběnice.</w:t>
      </w:r>
    </w:p>
    <w:p w14:paraId="3047D8FC" w14:textId="693FA5F5" w:rsidR="00F51579" w:rsidRPr="003435E4" w:rsidRDefault="00F51579" w:rsidP="003435E4">
      <w:pPr>
        <w:pStyle w:val="Normlnpedsazen"/>
      </w:pPr>
      <w:r w:rsidRPr="003435E4">
        <w:rPr>
          <w:rStyle w:val="Tun"/>
        </w:rPr>
        <w:lastRenderedPageBreak/>
        <w:t>696</w:t>
      </w:r>
      <w:r w:rsidRPr="003435E4">
        <w:tab/>
        <w:t>Spoje vedené do/ze zastávky Mělnické Vtelno, Vysoká Libeň jsou prodlouženy o úsek Vysoká Libeň – Mělnické Vtelno. 1 spoj v pracovní dny odpoledne z Mělníka jede nově přes Velký Borek a nejede přes Chloumek.</w:t>
      </w:r>
    </w:p>
    <w:p w14:paraId="7EDEEC0F" w14:textId="12920742" w:rsidR="00F7610F" w:rsidRPr="003435E4" w:rsidRDefault="00F7610F" w:rsidP="003435E4">
      <w:pPr>
        <w:pStyle w:val="Normlnpedsazen"/>
      </w:pPr>
      <w:r w:rsidRPr="003435E4">
        <w:rPr>
          <w:rStyle w:val="Tun"/>
        </w:rPr>
        <w:t>725</w:t>
      </w:r>
      <w:r w:rsidRPr="003435E4">
        <w:tab/>
        <w:t xml:space="preserve">Nedělní spoj z Markvartic jede nově také přes </w:t>
      </w:r>
      <w:r w:rsidR="000546CF" w:rsidRPr="003435E4">
        <w:t xml:space="preserve">Martinovice a </w:t>
      </w:r>
      <w:r w:rsidRPr="003435E4">
        <w:t>Sukorady.</w:t>
      </w:r>
    </w:p>
    <w:p w14:paraId="3A277D5E" w14:textId="527C0436" w:rsidR="00BE6C8A" w:rsidRPr="003435E4" w:rsidRDefault="00BE6C8A" w:rsidP="003435E4">
      <w:pPr>
        <w:pStyle w:val="Normlnpedsazen"/>
      </w:pPr>
      <w:r w:rsidRPr="003435E4">
        <w:rPr>
          <w:rStyle w:val="Tun"/>
        </w:rPr>
        <w:t>761</w:t>
      </w:r>
      <w:r w:rsidRPr="003435E4">
        <w:tab/>
        <w:t>Změna provozu odpoledních spojů v pracovní dny: spoje jsou nově vedeny polookružně v trase Velké Popovice, Todice – Lojovice – Řepčice – Všedobrovice – Velké Popovice, Todice (část spojů jede v opačném pořadí)</w:t>
      </w:r>
      <w:r w:rsidR="00C86B54">
        <w:t>;</w:t>
      </w:r>
      <w:r w:rsidRPr="003435E4">
        <w:t xml:space="preserve"> zkrácení odpoledního intervalu z Velkých Popovic z cca 90 minut na cca 60 minut. Zřizuje se zastávka Petříkov, rozcestí.</w:t>
      </w:r>
    </w:p>
    <w:p w14:paraId="1CE47152" w14:textId="4E26559F" w:rsidR="003A1965" w:rsidRPr="003435E4" w:rsidRDefault="003A1965" w:rsidP="003435E4">
      <w:pPr>
        <w:pStyle w:val="Normlnpedsazen"/>
      </w:pPr>
      <w:r w:rsidRPr="003435E4">
        <w:rPr>
          <w:rStyle w:val="Tun"/>
        </w:rPr>
        <w:t>776</w:t>
      </w:r>
      <w:r w:rsidRPr="003435E4">
        <w:tab/>
        <w:t>Ranní školní spoj přes Chabeřice jede nově také přes Holšice.</w:t>
      </w:r>
    </w:p>
    <w:p w14:paraId="4BD3F012" w14:textId="58D27522" w:rsidR="00F7610F" w:rsidRPr="003435E4" w:rsidRDefault="00F7610F" w:rsidP="003435E4">
      <w:pPr>
        <w:pStyle w:val="Normlnpedsazen"/>
      </w:pPr>
      <w:r w:rsidRPr="003435E4">
        <w:rPr>
          <w:rStyle w:val="Tun"/>
        </w:rPr>
        <w:t>782</w:t>
      </w:r>
      <w:r w:rsidRPr="003435E4">
        <w:tab/>
        <w:t>1 pár spojů v pracovní dny odpoledne je prodloužen o úsek Svobodná Ves – Vrdy.</w:t>
      </w:r>
    </w:p>
    <w:p w14:paraId="426C25BD" w14:textId="50C6F20B" w:rsidR="00F7610F" w:rsidRPr="003435E4" w:rsidRDefault="00F7610F" w:rsidP="003435E4">
      <w:pPr>
        <w:pStyle w:val="Normlnpedsazen"/>
      </w:pPr>
      <w:r w:rsidRPr="003435E4">
        <w:rPr>
          <w:rStyle w:val="Tun"/>
        </w:rPr>
        <w:t>783</w:t>
      </w:r>
      <w:r w:rsidRPr="003435E4">
        <w:tab/>
      </w:r>
      <w:r w:rsidR="000546CF" w:rsidRPr="003435E4">
        <w:t>S</w:t>
      </w:r>
      <w:r w:rsidRPr="003435E4">
        <w:t xml:space="preserve">poj v pracovní dny ráno do Čáslavi nově zajíždí do </w:t>
      </w:r>
      <w:proofErr w:type="spellStart"/>
      <w:r w:rsidRPr="003435E4">
        <w:t>Druhanic</w:t>
      </w:r>
      <w:proofErr w:type="spellEnd"/>
      <w:r w:rsidRPr="003435E4">
        <w:t>.</w:t>
      </w:r>
    </w:p>
    <w:p w14:paraId="5A523E1B" w14:textId="2A7D90CA" w:rsidR="00F7610F" w:rsidRPr="003435E4" w:rsidRDefault="00F7610F" w:rsidP="003435E4">
      <w:pPr>
        <w:pStyle w:val="Normlnpedsazen"/>
      </w:pPr>
      <w:r w:rsidRPr="003435E4">
        <w:rPr>
          <w:rStyle w:val="Tun"/>
        </w:rPr>
        <w:t>784</w:t>
      </w:r>
      <w:r w:rsidRPr="003435E4">
        <w:tab/>
        <w:t>1 pár spojů v pracovní dny odpoledne prodloužen o úsek Semtěš – Svobodná Ves.</w:t>
      </w:r>
    </w:p>
    <w:p w14:paraId="144687F6" w14:textId="56286FBB" w:rsidR="00BE6C8A" w:rsidRPr="003435E4" w:rsidRDefault="00BE6C8A" w:rsidP="003435E4">
      <w:pPr>
        <w:pStyle w:val="Normlnpedsazen"/>
      </w:pPr>
      <w:r w:rsidRPr="003435E4">
        <w:rPr>
          <w:rStyle w:val="Tun"/>
        </w:rPr>
        <w:t>794</w:t>
      </w:r>
      <w:r w:rsidRPr="003435E4">
        <w:tab/>
        <w:t>Pro víkendové spoje se zřizuje zastávka T</w:t>
      </w:r>
      <w:r w:rsidR="003A1965" w:rsidRPr="003435E4">
        <w:t>r</w:t>
      </w:r>
      <w:r w:rsidRPr="003435E4">
        <w:t>hový Štěpán</w:t>
      </w:r>
      <w:r w:rsidR="003A1965" w:rsidRPr="003435E4">
        <w:t>o</w:t>
      </w:r>
      <w:r w:rsidRPr="003435E4">
        <w:t xml:space="preserve">v, </w:t>
      </w:r>
      <w:proofErr w:type="spellStart"/>
      <w:r w:rsidRPr="003435E4">
        <w:t>ObÚ</w:t>
      </w:r>
      <w:proofErr w:type="spellEnd"/>
      <w:r w:rsidRPr="003435E4">
        <w:t xml:space="preserve"> a ruší zastávka Trhový Štěpánov, náměstí.</w:t>
      </w:r>
    </w:p>
    <w:p w14:paraId="1AF6709A" w14:textId="063CE6CC" w:rsidR="003A1965" w:rsidRPr="003435E4" w:rsidRDefault="003A1965" w:rsidP="003435E4">
      <w:pPr>
        <w:pStyle w:val="Normlnpedsazen"/>
      </w:pPr>
      <w:r w:rsidRPr="003435E4">
        <w:rPr>
          <w:rStyle w:val="Tun"/>
        </w:rPr>
        <w:t>844</w:t>
      </w:r>
      <w:r w:rsidRPr="003435E4">
        <w:tab/>
        <w:t>Kromě 1 páru ranních spojů v pracovní dny se pro všechny spoje ruší zastávka Trhový Štěpánov, náměstí.</w:t>
      </w:r>
    </w:p>
    <w:p w14:paraId="2E2858AB" w14:textId="0FFD9E7C" w:rsidR="000546CF" w:rsidRPr="003435E4" w:rsidRDefault="000546CF" w:rsidP="003435E4">
      <w:pPr>
        <w:pStyle w:val="Normlnpedsazen"/>
      </w:pPr>
      <w:r w:rsidRPr="003435E4">
        <w:rPr>
          <w:rStyle w:val="Tun"/>
        </w:rPr>
        <w:t>846</w:t>
      </w:r>
      <w:r w:rsidRPr="003435E4">
        <w:tab/>
        <w:t>Nový 1 pár spojů v pracovní dny odpoledne Ledeč nad Sázavou – Dolní Kralovice.</w:t>
      </w:r>
    </w:p>
    <w:p w14:paraId="0FB5B558" w14:textId="16435F6E" w:rsidR="003A1965" w:rsidRPr="003435E4" w:rsidRDefault="003A1965" w:rsidP="003435E4">
      <w:pPr>
        <w:pStyle w:val="Normlnpedsazen"/>
      </w:pPr>
      <w:r w:rsidRPr="003435E4">
        <w:rPr>
          <w:rStyle w:val="Tun"/>
        </w:rPr>
        <w:t>953</w:t>
      </w:r>
      <w:r w:rsidRPr="003435E4">
        <w:tab/>
        <w:t>Ve směru Lehovec se zřizuje zastávka Netřebická.</w:t>
      </w:r>
    </w:p>
    <w:p w14:paraId="62800829" w14:textId="77777777" w:rsidR="00832581" w:rsidRPr="003435E4" w:rsidRDefault="00374F36" w:rsidP="00832581">
      <w:pPr>
        <w:pStyle w:val="Nadpis2"/>
      </w:pPr>
      <w:r w:rsidRPr="003435E4">
        <w:t>Změny zastávek</w:t>
      </w:r>
    </w:p>
    <w:p w14:paraId="5633D110" w14:textId="42758AF4" w:rsidR="00832581" w:rsidRPr="003435E4" w:rsidRDefault="00BD290F" w:rsidP="00C86B54">
      <w:pPr>
        <w:pStyle w:val="Normlnpedsazen"/>
        <w:tabs>
          <w:tab w:val="clear" w:pos="851"/>
          <w:tab w:val="clear" w:pos="1418"/>
          <w:tab w:val="clear" w:pos="1985"/>
          <w:tab w:val="clear" w:pos="2552"/>
        </w:tabs>
        <w:ind w:left="3119" w:hanging="2835"/>
      </w:pPr>
      <w:r w:rsidRPr="003435E4">
        <w:rPr>
          <w:rStyle w:val="Tun"/>
        </w:rPr>
        <w:t>Benešov, Vlašimská</w:t>
      </w:r>
      <w:r w:rsidR="00F51579" w:rsidRPr="003435E4">
        <w:tab/>
        <w:t xml:space="preserve">nová obousměrná zastávka pro linky </w:t>
      </w:r>
      <w:r w:rsidR="00F51579" w:rsidRPr="003435E4">
        <w:rPr>
          <w:rFonts w:cs="Arial"/>
        </w:rPr>
        <w:t>406, 455, 791, 798, 799, 841 (na znamení)</w:t>
      </w:r>
      <w:r w:rsidR="005E4A90" w:rsidRPr="003435E4">
        <w:rPr>
          <w:rFonts w:cs="Arial"/>
        </w:rPr>
        <w:t>.</w:t>
      </w:r>
    </w:p>
    <w:p w14:paraId="49BFD679" w14:textId="1F71BD7F" w:rsidR="00030284" w:rsidRPr="003435E4" w:rsidRDefault="00030284" w:rsidP="00C86B54">
      <w:pPr>
        <w:pStyle w:val="Normlnpedsazen"/>
        <w:tabs>
          <w:tab w:val="clear" w:pos="851"/>
          <w:tab w:val="clear" w:pos="1418"/>
          <w:tab w:val="clear" w:pos="1985"/>
          <w:tab w:val="clear" w:pos="2552"/>
        </w:tabs>
        <w:ind w:left="3119" w:hanging="2835"/>
      </w:pPr>
      <w:r w:rsidRPr="003435E4">
        <w:rPr>
          <w:rStyle w:val="Tun"/>
        </w:rPr>
        <w:t xml:space="preserve">Dobřejovice, </w:t>
      </w:r>
      <w:proofErr w:type="spellStart"/>
      <w:r w:rsidRPr="003435E4">
        <w:rPr>
          <w:rStyle w:val="Tun"/>
        </w:rPr>
        <w:t>Košumberk</w:t>
      </w:r>
      <w:proofErr w:type="spellEnd"/>
      <w:r w:rsidRPr="003435E4">
        <w:tab/>
        <w:t>nová obousměrná zastávka pro linky 328, 428 (na znamení).</w:t>
      </w:r>
    </w:p>
    <w:p w14:paraId="0067C843" w14:textId="6157B81F" w:rsidR="003A1965" w:rsidRPr="003435E4" w:rsidRDefault="003A1965" w:rsidP="00C86B54">
      <w:pPr>
        <w:pStyle w:val="Normlnpedsazen"/>
        <w:tabs>
          <w:tab w:val="clear" w:pos="851"/>
          <w:tab w:val="clear" w:pos="1418"/>
          <w:tab w:val="clear" w:pos="1985"/>
          <w:tab w:val="clear" w:pos="2552"/>
        </w:tabs>
        <w:ind w:left="3119" w:hanging="2835"/>
      </w:pPr>
      <w:r w:rsidRPr="003435E4">
        <w:rPr>
          <w:rStyle w:val="Tun"/>
        </w:rPr>
        <w:t>Chabeřice</w:t>
      </w:r>
      <w:r w:rsidRPr="003435E4">
        <w:tab/>
        <w:t>nová zastávka pro linku 776 (stálá).</w:t>
      </w:r>
    </w:p>
    <w:p w14:paraId="53615C9E" w14:textId="234D01CD" w:rsidR="003A1965" w:rsidRPr="003435E4" w:rsidRDefault="003A1965" w:rsidP="00C86B54">
      <w:pPr>
        <w:pStyle w:val="Normlnpedsazen"/>
        <w:tabs>
          <w:tab w:val="clear" w:pos="851"/>
          <w:tab w:val="clear" w:pos="1418"/>
          <w:tab w:val="clear" w:pos="1985"/>
          <w:tab w:val="clear" w:pos="2552"/>
        </w:tabs>
        <w:ind w:left="3119" w:hanging="2835"/>
      </w:pPr>
      <w:r w:rsidRPr="003435E4">
        <w:rPr>
          <w:rStyle w:val="Tun"/>
        </w:rPr>
        <w:t xml:space="preserve">Chabeřice, </w:t>
      </w:r>
      <w:proofErr w:type="spellStart"/>
      <w:r w:rsidRPr="003435E4">
        <w:rPr>
          <w:rStyle w:val="Tun"/>
        </w:rPr>
        <w:t>rozc</w:t>
      </w:r>
      <w:proofErr w:type="spellEnd"/>
      <w:r w:rsidRPr="003435E4">
        <w:rPr>
          <w:rStyle w:val="Tun"/>
        </w:rPr>
        <w:t>. Řendějov</w:t>
      </w:r>
      <w:r w:rsidRPr="003435E4">
        <w:tab/>
        <w:t>nový název pro stávající zastávku Chabeřice.</w:t>
      </w:r>
    </w:p>
    <w:p w14:paraId="1B63AC1D" w14:textId="20322C42" w:rsidR="00030284" w:rsidRPr="003435E4" w:rsidRDefault="00030284" w:rsidP="00C86B54">
      <w:pPr>
        <w:pStyle w:val="Normlnpedsazen"/>
        <w:tabs>
          <w:tab w:val="clear" w:pos="851"/>
          <w:tab w:val="clear" w:pos="1418"/>
          <w:tab w:val="clear" w:pos="1985"/>
          <w:tab w:val="clear" w:pos="2552"/>
        </w:tabs>
        <w:ind w:left="3119" w:hanging="2835"/>
      </w:pPr>
      <w:r w:rsidRPr="003435E4">
        <w:rPr>
          <w:rStyle w:val="Tun"/>
        </w:rPr>
        <w:t xml:space="preserve">Jílové u Prahy, </w:t>
      </w:r>
      <w:proofErr w:type="spellStart"/>
      <w:r w:rsidRPr="003435E4">
        <w:rPr>
          <w:rStyle w:val="Tun"/>
        </w:rPr>
        <w:t>Kovo</w:t>
      </w:r>
      <w:proofErr w:type="spellEnd"/>
      <w:r w:rsidRPr="003435E4">
        <w:tab/>
        <w:t xml:space="preserve">nová obousměrná zastávka pro linky </w:t>
      </w:r>
      <w:r w:rsidR="00C86B54">
        <w:t xml:space="preserve">441, 444, </w:t>
      </w:r>
      <w:r w:rsidRPr="003435E4">
        <w:t>445 (na znamení).</w:t>
      </w:r>
    </w:p>
    <w:p w14:paraId="7E383FF7" w14:textId="39F43032" w:rsidR="00030284" w:rsidRPr="003435E4" w:rsidRDefault="00030284" w:rsidP="00C86B54">
      <w:pPr>
        <w:pStyle w:val="Normlnpedsazen"/>
        <w:tabs>
          <w:tab w:val="clear" w:pos="851"/>
          <w:tab w:val="clear" w:pos="1418"/>
          <w:tab w:val="clear" w:pos="1985"/>
          <w:tab w:val="clear" w:pos="2552"/>
        </w:tabs>
        <w:ind w:left="3119" w:hanging="2835"/>
      </w:pPr>
      <w:r w:rsidRPr="003435E4">
        <w:rPr>
          <w:rStyle w:val="Tun"/>
        </w:rPr>
        <w:t>Jílové u Prahy, Průmyslová</w:t>
      </w:r>
      <w:r w:rsidRPr="003435E4">
        <w:tab/>
        <w:t xml:space="preserve">nová obousměrná zastávka pro linky </w:t>
      </w:r>
      <w:r w:rsidR="00C86B54">
        <w:t xml:space="preserve">441, 444, </w:t>
      </w:r>
      <w:r w:rsidRPr="003435E4">
        <w:t>445 (na znamení).</w:t>
      </w:r>
    </w:p>
    <w:p w14:paraId="1BA0CE62" w14:textId="6D14AD98" w:rsidR="00832581" w:rsidRPr="003435E4" w:rsidRDefault="00F51579" w:rsidP="00C86B54">
      <w:pPr>
        <w:pStyle w:val="Normlnpedsazen"/>
        <w:tabs>
          <w:tab w:val="clear" w:pos="851"/>
          <w:tab w:val="clear" w:pos="1418"/>
          <w:tab w:val="clear" w:pos="1985"/>
          <w:tab w:val="clear" w:pos="2552"/>
        </w:tabs>
        <w:ind w:left="3119" w:hanging="2835"/>
      </w:pPr>
      <w:r w:rsidRPr="003435E4">
        <w:rPr>
          <w:rStyle w:val="Tun"/>
        </w:rPr>
        <w:t>Nymburk, nemocnice</w:t>
      </w:r>
      <w:r w:rsidRPr="003435E4">
        <w:tab/>
        <w:t>přesunutí zastávky</w:t>
      </w:r>
      <w:r w:rsidR="00BA2E84" w:rsidRPr="003435E4">
        <w:t xml:space="preserve"> pro linky 443, 493, 497</w:t>
      </w:r>
      <w:r w:rsidRPr="003435E4">
        <w:t xml:space="preserve"> ve směru Nymburk, hl. </w:t>
      </w:r>
      <w:proofErr w:type="spellStart"/>
      <w:proofErr w:type="gramStart"/>
      <w:r w:rsidRPr="003435E4">
        <w:t>nádr</w:t>
      </w:r>
      <w:proofErr w:type="spellEnd"/>
      <w:r w:rsidR="00BA2E84" w:rsidRPr="003435E4">
        <w:t>.</w:t>
      </w:r>
      <w:r w:rsidRPr="003435E4">
        <w:t xml:space="preserve"> z ul.</w:t>
      </w:r>
      <w:proofErr w:type="gramEnd"/>
      <w:r w:rsidRPr="003435E4">
        <w:t xml:space="preserve"> Bedřicha Smetany na Boleslavskou třídu; pro linku 497 se zřizuje tato zastávka na Boleslavské třídě </w:t>
      </w:r>
      <w:r w:rsidR="00BA2E84" w:rsidRPr="003435E4">
        <w:t xml:space="preserve">také </w:t>
      </w:r>
      <w:r w:rsidRPr="003435E4">
        <w:t>ve směru Milovice</w:t>
      </w:r>
      <w:r w:rsidR="005E4A90" w:rsidRPr="003435E4">
        <w:t>.</w:t>
      </w:r>
    </w:p>
    <w:p w14:paraId="3C6624C7" w14:textId="6EA1AEF4" w:rsidR="00030284" w:rsidRPr="003435E4" w:rsidRDefault="00030284" w:rsidP="00C86B54">
      <w:pPr>
        <w:pStyle w:val="Normlnpedsazen"/>
        <w:tabs>
          <w:tab w:val="clear" w:pos="851"/>
          <w:tab w:val="clear" w:pos="1418"/>
          <w:tab w:val="clear" w:pos="1985"/>
          <w:tab w:val="clear" w:pos="2552"/>
        </w:tabs>
        <w:ind w:left="3119" w:hanging="2835"/>
      </w:pPr>
      <w:r w:rsidRPr="003435E4">
        <w:rPr>
          <w:rStyle w:val="Tun"/>
        </w:rPr>
        <w:t>Středokluky, Černovičky</w:t>
      </w:r>
      <w:r w:rsidRPr="003435E4">
        <w:tab/>
        <w:t>nová obousměrná zastávka pro vybrané školní spoje linky 414 (na znamení).</w:t>
      </w:r>
    </w:p>
    <w:p w14:paraId="53FE02A8" w14:textId="560CC83B" w:rsidR="00030284" w:rsidRPr="003435E4" w:rsidRDefault="00030284" w:rsidP="00C86B54">
      <w:pPr>
        <w:pStyle w:val="Normlnpedsazen"/>
        <w:tabs>
          <w:tab w:val="clear" w:pos="851"/>
          <w:tab w:val="clear" w:pos="1418"/>
          <w:tab w:val="clear" w:pos="1985"/>
          <w:tab w:val="clear" w:pos="2552"/>
        </w:tabs>
        <w:ind w:left="3119" w:hanging="2835"/>
      </w:pPr>
      <w:r w:rsidRPr="003435E4">
        <w:rPr>
          <w:rStyle w:val="Tun"/>
        </w:rPr>
        <w:t>Votice, koupaliště</w:t>
      </w:r>
      <w:r w:rsidRPr="003435E4">
        <w:tab/>
        <w:t xml:space="preserve">nová obousměrná zastávka pro linky </w:t>
      </w:r>
      <w:r w:rsidRPr="003435E4">
        <w:rPr>
          <w:rFonts w:cs="Arial"/>
        </w:rPr>
        <w:t>451, 519, 532, 550, 556 (na znamení)</w:t>
      </w:r>
      <w:r w:rsidR="005E4A90" w:rsidRPr="003435E4">
        <w:rPr>
          <w:rFonts w:cs="Arial"/>
        </w:rPr>
        <w:t>.</w:t>
      </w:r>
    </w:p>
    <w:p w14:paraId="6C3D4220" w14:textId="44E76039" w:rsidR="003435E4" w:rsidRDefault="008855FC" w:rsidP="008855FC">
      <w:pPr>
        <w:pStyle w:val="Nadpis1"/>
      </w:pPr>
      <w:bookmarkStart w:id="7" w:name="_Toc158870451"/>
      <w:r w:rsidRPr="003435E4">
        <w:t>Vyhledávání spojení nové generace nově v</w:t>
      </w:r>
      <w:r w:rsidR="00523D0A">
        <w:t> </w:t>
      </w:r>
      <w:r w:rsidRPr="003435E4">
        <w:t>aplikaci PID Lítačka</w:t>
      </w:r>
      <w:bookmarkEnd w:id="7"/>
    </w:p>
    <w:p w14:paraId="6902F248" w14:textId="06B85EE1" w:rsidR="008855FC" w:rsidRPr="003435E4" w:rsidRDefault="00523D0A" w:rsidP="003435E4">
      <w:r w:rsidRPr="003435E4">
        <w:drawing>
          <wp:anchor distT="0" distB="0" distL="114300" distR="114300" simplePos="0" relativeHeight="251663360" behindDoc="0" locked="0" layoutInCell="1" allowOverlap="1" wp14:anchorId="7189E2CF" wp14:editId="3B085904">
            <wp:simplePos x="0" y="0"/>
            <wp:positionH relativeFrom="column">
              <wp:posOffset>4002064</wp:posOffset>
            </wp:positionH>
            <wp:positionV relativeFrom="paragraph">
              <wp:posOffset>45085</wp:posOffset>
            </wp:positionV>
            <wp:extent cx="2470150" cy="2603500"/>
            <wp:effectExtent l="0" t="0" r="6350" b="6350"/>
            <wp:wrapSquare wrapText="bothSides"/>
            <wp:docPr id="8" name="Obrázek 8" descr="C:\Users\Drapal197\Documents\Propagace\417411329_883274973805714_6730448479013739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apal197\Documents\Propagace\417411329_883274973805714_6730448479013739000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04" t="5217" r="7546" b="5041"/>
                    <a:stretch/>
                  </pic:blipFill>
                  <pic:spPr bwMode="auto">
                    <a:xfrm>
                      <a:off x="0" y="0"/>
                      <a:ext cx="2470150" cy="260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5FC" w:rsidRPr="003435E4">
        <w:t xml:space="preserve">Pražská městská společnost Operátor </w:t>
      </w:r>
      <w:proofErr w:type="spellStart"/>
      <w:r w:rsidR="008855FC" w:rsidRPr="003435E4">
        <w:t>ICT</w:t>
      </w:r>
      <w:proofErr w:type="spellEnd"/>
      <w:r w:rsidR="008855FC" w:rsidRPr="003435E4">
        <w:t xml:space="preserve"> (OICT) spustila revoluční vyhledávač nové generace v mobilní aplikaci PID Lítačka, která slouží pro kompletní odbavení a cestování po Praze a Středočeském kraji. Vyhledávač najde nejvýhodnější a nejrychlejší spojení kombinací městské a veřejné hromadné dopravy, vlaků, taxi, chůze, sdílených </w:t>
      </w:r>
      <w:r w:rsidRPr="003435E4">
        <w:t>i</w:t>
      </w:r>
      <w:r>
        <w:t> </w:t>
      </w:r>
      <w:r w:rsidRPr="003435E4">
        <w:t>v</w:t>
      </w:r>
      <w:r w:rsidR="008855FC" w:rsidRPr="003435E4">
        <w:t>lastních aut a kol. Unikátní vyhledávač trasy přispěje k plynulejší dopravě a</w:t>
      </w:r>
      <w:r w:rsidR="003435E4" w:rsidRPr="003435E4">
        <w:t> </w:t>
      </w:r>
      <w:r w:rsidR="008855FC" w:rsidRPr="003435E4">
        <w:t xml:space="preserve">napomůže snížit environmentální zátěž osobní dopravy. PID Lítačka se tak stává jedinou mobilní aplikací, která cestujícím </w:t>
      </w:r>
      <w:r w:rsidRPr="003435E4">
        <w:t>v</w:t>
      </w:r>
      <w:r>
        <w:t> </w:t>
      </w:r>
      <w:r w:rsidRPr="003435E4">
        <w:t>č</w:t>
      </w:r>
      <w:r w:rsidR="008855FC" w:rsidRPr="003435E4">
        <w:t>eské metropoli a Středočeském kraji naplánuje cestu od A do Z včetně nákupu jednotlivých jízdenek, dlouhodobých kupónů či platby za parkování, a to vše přizpůsobené na míru každému cestujícímu.</w:t>
      </w:r>
    </w:p>
    <w:p w14:paraId="030E87F3" w14:textId="279AD186" w:rsidR="008855FC" w:rsidRPr="003435E4" w:rsidRDefault="003435E4" w:rsidP="008855FC">
      <w:pPr>
        <w:rPr>
          <w:szCs w:val="20"/>
        </w:rPr>
      </w:pPr>
      <w:r>
        <w:rPr>
          <w:szCs w:val="20"/>
        </w:rPr>
        <w:t>„</w:t>
      </w:r>
      <w:r w:rsidR="008855FC" w:rsidRPr="00523D0A">
        <w:rPr>
          <w:rStyle w:val="Kurzva"/>
        </w:rPr>
        <w:t>Vyhledávač spojení nové generace v aplikaci PID Lítačka představuje revoluci v pražské dopravě. Umožní zcela nové kombinace způsobů pohybu po městě propojených do jedné trasy, které ocení všichni cestující, chodci a cyklisté v rámci úspory času. Je na místě poděkovat všem, kteří se na vývoji této nové městské inovace podíleli už od minulého volebního období, a popřát jim mnoho energie do první týdnů provozu vyhledávače, kdy se budou ladit praktické detaily,</w:t>
      </w:r>
      <w:r>
        <w:rPr>
          <w:szCs w:val="20"/>
        </w:rPr>
        <w:t>“</w:t>
      </w:r>
      <w:r w:rsidR="008855FC" w:rsidRPr="003435E4">
        <w:rPr>
          <w:szCs w:val="20"/>
        </w:rPr>
        <w:t xml:space="preserve"> dodává k vyhledávači spojení nové generace pražský náměstek pro oblast dopravy Zdeněk Hřib.</w:t>
      </w:r>
    </w:p>
    <w:p w14:paraId="5F82260E" w14:textId="28516E32" w:rsidR="008855FC" w:rsidRPr="003435E4" w:rsidRDefault="008855FC" w:rsidP="008855FC">
      <w:pPr>
        <w:rPr>
          <w:szCs w:val="20"/>
        </w:rPr>
      </w:pPr>
      <w:r w:rsidRPr="003435E4">
        <w:rPr>
          <w:szCs w:val="20"/>
        </w:rPr>
        <w:t>Oproti ostatním vyhledávačům, které nabízejí trasu jen v rámci jednoho dopravní módu (např. MHD), nebo více dopravních módů, které se ale vzájemně nekombinují, je vyhledávač v PID Lítačce jednou ze špičkových inovací. Umožňuje totiž využití všech dopravních módů osobní dopravy i jejich kombinace v rámci jedné trasy. To je unikátní nejen v Česku, ale i ve světovém měřítku.</w:t>
      </w:r>
      <w:r w:rsidR="003435E4">
        <w:rPr>
          <w:szCs w:val="20"/>
        </w:rPr>
        <w:t xml:space="preserve"> „</w:t>
      </w:r>
      <w:r w:rsidRPr="00523D0A">
        <w:rPr>
          <w:rStyle w:val="Kurzva"/>
        </w:rPr>
        <w:t xml:space="preserve">Vyhledávač nové generace kromě odjezdů a příjezdů informuje uživatele PID Lítačky také o zpožděních, o umístění zastávek veřejné hromadné dopravy, o místech, kde parkují sdílená kola či auta, a parkovištích, kde je možné zaparkovat vlastní auto (navádění automobilů na </w:t>
      </w:r>
      <w:proofErr w:type="spellStart"/>
      <w:r w:rsidRPr="00523D0A">
        <w:rPr>
          <w:rStyle w:val="Kurzva"/>
        </w:rPr>
        <w:t>P+R</w:t>
      </w:r>
      <w:proofErr w:type="spellEnd"/>
      <w:r w:rsidRPr="00523D0A">
        <w:rPr>
          <w:rStyle w:val="Kurzva"/>
        </w:rPr>
        <w:t xml:space="preserve"> parkoviště). Stačí zadat, </w:t>
      </w:r>
      <w:r w:rsidRPr="00523D0A">
        <w:rPr>
          <w:rStyle w:val="Kurzva"/>
        </w:rPr>
        <w:lastRenderedPageBreak/>
        <w:t>jaké dopravní prostředky má</w:t>
      </w:r>
      <w:r w:rsidR="003435E4" w:rsidRPr="00523D0A">
        <w:rPr>
          <w:rStyle w:val="Kurzva"/>
        </w:rPr>
        <w:t xml:space="preserve"> </w:t>
      </w:r>
      <w:r w:rsidRPr="00523D0A">
        <w:rPr>
          <w:rStyle w:val="Kurzva"/>
        </w:rPr>
        <w:t>vyhledávač zahrnout, a výsledkem je cesta šitá cestujícímu na míru,</w:t>
      </w:r>
      <w:r w:rsidR="003435E4">
        <w:rPr>
          <w:szCs w:val="20"/>
        </w:rPr>
        <w:t>“</w:t>
      </w:r>
      <w:r w:rsidRPr="003435E4">
        <w:rPr>
          <w:szCs w:val="20"/>
        </w:rPr>
        <w:t xml:space="preserve"> doplňuje ke spuštěné novince radní pro veřejnou dopravu Středočeského kraje Petr Borecký.</w:t>
      </w:r>
    </w:p>
    <w:p w14:paraId="1EFACA72" w14:textId="65C34958" w:rsidR="008855FC" w:rsidRPr="003435E4" w:rsidRDefault="003435E4" w:rsidP="008855FC">
      <w:pPr>
        <w:rPr>
          <w:szCs w:val="20"/>
        </w:rPr>
      </w:pPr>
      <w:r>
        <w:rPr>
          <w:rFonts w:cs="Arial"/>
          <w:szCs w:val="20"/>
        </w:rPr>
        <w:t>„</w:t>
      </w:r>
      <w:r w:rsidR="008855FC" w:rsidRPr="00523D0A">
        <w:rPr>
          <w:rStyle w:val="Kurzva"/>
        </w:rPr>
        <w:t xml:space="preserve">Nový vyhledávač představuje přelomové technické řešení, protože dokáže integrovat data od vícero soukromých poskytovatelů služeb, která běží na naší datové platformě </w:t>
      </w:r>
      <w:proofErr w:type="spellStart"/>
      <w:r w:rsidR="008855FC" w:rsidRPr="00523D0A">
        <w:rPr>
          <w:rStyle w:val="Kurzva"/>
        </w:rPr>
        <w:t>Golemio</w:t>
      </w:r>
      <w:proofErr w:type="spellEnd"/>
      <w:r w:rsidR="008855FC" w:rsidRPr="00523D0A">
        <w:rPr>
          <w:rStyle w:val="Kurzva"/>
        </w:rPr>
        <w:t xml:space="preserve"> a jsou využívána pro aplikaci PID Lítačka. Necelý týden po postupném nasazování nové funkcionality vidíme, že již 13 % uživatelů mobilní aplikace PID Lítačka vyhledávač nové generace používá, a to jsme teprve na začátku,</w:t>
      </w:r>
      <w:r>
        <w:rPr>
          <w:rFonts w:cs="Arial"/>
          <w:szCs w:val="20"/>
        </w:rPr>
        <w:t>“</w:t>
      </w:r>
      <w:r w:rsidR="008855FC" w:rsidRPr="003435E4">
        <w:rPr>
          <w:rFonts w:cs="Arial"/>
          <w:szCs w:val="20"/>
        </w:rPr>
        <w:t> </w:t>
      </w:r>
      <w:r w:rsidR="008855FC" w:rsidRPr="003435E4">
        <w:rPr>
          <w:szCs w:val="20"/>
        </w:rPr>
        <w:t xml:space="preserve">dodává Benedikt </w:t>
      </w:r>
      <w:proofErr w:type="spellStart"/>
      <w:r w:rsidR="008855FC" w:rsidRPr="003435E4">
        <w:rPr>
          <w:szCs w:val="20"/>
        </w:rPr>
        <w:t>Kotmel</w:t>
      </w:r>
      <w:proofErr w:type="spellEnd"/>
      <w:r w:rsidR="008855FC" w:rsidRPr="003435E4">
        <w:rPr>
          <w:szCs w:val="20"/>
        </w:rPr>
        <w:t>, předseda představenstva OICT, který má provoz a rozvoj mobilní aplikace PID Lítačka na starosti.</w:t>
      </w:r>
      <w:r>
        <w:rPr>
          <w:szCs w:val="20"/>
        </w:rPr>
        <w:t xml:space="preserve"> </w:t>
      </w:r>
      <w:r w:rsidR="008855FC" w:rsidRPr="003435E4">
        <w:rPr>
          <w:szCs w:val="20"/>
        </w:rPr>
        <w:t>Hlavním cílem projektu bylo rozšířit aplikaci o generačně vyšší standard vyhledávání spojů a tras a zlepšit tak možnosti informování uživatel o</w:t>
      </w:r>
      <w:r>
        <w:rPr>
          <w:szCs w:val="20"/>
        </w:rPr>
        <w:t> </w:t>
      </w:r>
      <w:r w:rsidR="008855FC" w:rsidRPr="003435E4">
        <w:rPr>
          <w:szCs w:val="20"/>
        </w:rPr>
        <w:t>dopravních službách a možnostech jejich elektronického odbavování.</w:t>
      </w:r>
    </w:p>
    <w:p w14:paraId="16353C5A" w14:textId="495E61E7" w:rsidR="008855FC" w:rsidRPr="003435E4" w:rsidRDefault="008855FC" w:rsidP="008855FC">
      <w:pPr>
        <w:rPr>
          <w:szCs w:val="20"/>
        </w:rPr>
      </w:pPr>
      <w:r w:rsidRPr="003435E4">
        <w:rPr>
          <w:szCs w:val="20"/>
        </w:rPr>
        <w:t xml:space="preserve">Pražský radní pro </w:t>
      </w:r>
      <w:proofErr w:type="spellStart"/>
      <w:r w:rsidRPr="003435E4">
        <w:rPr>
          <w:szCs w:val="20"/>
        </w:rPr>
        <w:t>ICT</w:t>
      </w:r>
      <w:proofErr w:type="spellEnd"/>
      <w:r w:rsidRPr="003435E4">
        <w:rPr>
          <w:szCs w:val="20"/>
        </w:rPr>
        <w:t xml:space="preserve">, Smart City, vědu a výzkum Daniel Mazur k novince v aplikaci uvádí: </w:t>
      </w:r>
      <w:r w:rsidR="003435E4">
        <w:rPr>
          <w:szCs w:val="20"/>
        </w:rPr>
        <w:t>„</w:t>
      </w:r>
      <w:r w:rsidRPr="00523D0A">
        <w:rPr>
          <w:rStyle w:val="Kurzva"/>
        </w:rPr>
        <w:t xml:space="preserve">Vyhledávač tras nové generace je unikátní a mohl v Praze vzniknout jen díky jedinečné datové základně, ze které čerpá při počítání trasy. Je to výbornou vizitkou celého týmu datové platformy </w:t>
      </w:r>
      <w:proofErr w:type="spellStart"/>
      <w:r w:rsidRPr="00523D0A">
        <w:rPr>
          <w:rStyle w:val="Kurzva"/>
        </w:rPr>
        <w:t>Golemio</w:t>
      </w:r>
      <w:proofErr w:type="spellEnd"/>
      <w:r w:rsidRPr="00523D0A">
        <w:rPr>
          <w:rStyle w:val="Kurzva"/>
        </w:rPr>
        <w:t xml:space="preserve">. Datová základna, kterou Operátor </w:t>
      </w:r>
      <w:proofErr w:type="spellStart"/>
      <w:r w:rsidRPr="00523D0A">
        <w:rPr>
          <w:rStyle w:val="Kurzva"/>
        </w:rPr>
        <w:t>ICT</w:t>
      </w:r>
      <w:proofErr w:type="spellEnd"/>
      <w:r w:rsidRPr="00523D0A">
        <w:rPr>
          <w:rStyle w:val="Kurzva"/>
        </w:rPr>
        <w:t xml:space="preserve"> pro tyto účely sdružuje, představuje téměř celou datovou reprezentaci dopravní reality osobní dopravy v Praze a Středočeském kraji. Jde o více než 30 rozdílných datových podkladů od silničních map a cystické infrastruktury přes jízdní řády, reálná data s polohami vozidel, obsazenost parkovišť, zohledňování výluk, intenzitu dopravy na silnicích až po zohlednění funkčnosti výtahů a eskalátorů v pražském metru.</w:t>
      </w:r>
      <w:r w:rsidR="003435E4">
        <w:rPr>
          <w:szCs w:val="20"/>
        </w:rPr>
        <w:t>“</w:t>
      </w:r>
    </w:p>
    <w:p w14:paraId="1359005F" w14:textId="092B7658" w:rsidR="008855FC" w:rsidRPr="003435E4" w:rsidRDefault="008855FC" w:rsidP="008855FC">
      <w:pPr>
        <w:rPr>
          <w:szCs w:val="20"/>
        </w:rPr>
      </w:pPr>
      <w:r w:rsidRPr="00523D0A">
        <w:rPr>
          <w:rFonts w:cs="Arial"/>
          <w:szCs w:val="20"/>
        </w:rPr>
        <w:t>Mobilní aplikaci PID Lítačku</w:t>
      </w:r>
      <w:r w:rsidRPr="003435E4">
        <w:rPr>
          <w:szCs w:val="20"/>
        </w:rPr>
        <w:t xml:space="preserve"> aktuálně využívá už více než 1,5 milionu uživatelů a 1 milion uživatelů užívá aplikaci jako identifikátor. V loňském roce například prostřednictvím aplikace PID Lítačka bylo vyhledáno více než 100 milionů dopravních spojení či bylo aktivováno přes 8,4 milionů jízdenek. </w:t>
      </w:r>
      <w:r w:rsidR="003435E4">
        <w:rPr>
          <w:szCs w:val="20"/>
        </w:rPr>
        <w:t>„</w:t>
      </w:r>
      <w:r w:rsidRPr="00523D0A">
        <w:rPr>
          <w:rStyle w:val="Kurzva"/>
        </w:rPr>
        <w:t>Oceňuji především, že záměrem OICT při vývoji vyhledávače nové generace bylo podpořit zájem obyvatel Prahy a Středočeského kraje o udržitelné a šetrné formy dopravy a snížit časovou náročnost při cestování. Využíváním veřejné dopravy se snižuje automobilový provoz ve městě, což přispívá k ochraně životního prostředí,</w:t>
      </w:r>
      <w:r w:rsidR="003435E4">
        <w:rPr>
          <w:szCs w:val="20"/>
        </w:rPr>
        <w:t>“</w:t>
      </w:r>
      <w:r w:rsidRPr="003435E4">
        <w:rPr>
          <w:szCs w:val="20"/>
        </w:rPr>
        <w:t xml:space="preserve"> dodává náměstkyně pro oblast životního prostředí a klimatického plánu Jana Komrsková.</w:t>
      </w:r>
    </w:p>
    <w:p w14:paraId="586FEE6A" w14:textId="4C409189" w:rsidR="008855FC" w:rsidRPr="003435E4" w:rsidRDefault="008855FC" w:rsidP="008855FC">
      <w:pPr>
        <w:rPr>
          <w:szCs w:val="20"/>
        </w:rPr>
      </w:pPr>
      <w:r w:rsidRPr="003435E4">
        <w:rPr>
          <w:szCs w:val="20"/>
        </w:rPr>
        <w:t xml:space="preserve">Do přípravy vyhledávače tras nové generace byly zapojeny společnosti </w:t>
      </w:r>
      <w:proofErr w:type="spellStart"/>
      <w:r w:rsidRPr="003435E4">
        <w:rPr>
          <w:szCs w:val="20"/>
        </w:rPr>
        <w:t>Umotional</w:t>
      </w:r>
      <w:proofErr w:type="spellEnd"/>
      <w:r w:rsidRPr="003435E4">
        <w:rPr>
          <w:szCs w:val="20"/>
        </w:rPr>
        <w:t xml:space="preserve"> a CHAPS, dále následující poskytovatelé dat a služeb mobility: </w:t>
      </w:r>
      <w:proofErr w:type="spellStart"/>
      <w:r w:rsidRPr="003435E4">
        <w:rPr>
          <w:szCs w:val="20"/>
        </w:rPr>
        <w:t>Rekola</w:t>
      </w:r>
      <w:proofErr w:type="spellEnd"/>
      <w:r w:rsidRPr="003435E4">
        <w:rPr>
          <w:szCs w:val="20"/>
        </w:rPr>
        <w:t xml:space="preserve"> </w:t>
      </w:r>
      <w:proofErr w:type="spellStart"/>
      <w:r w:rsidRPr="003435E4">
        <w:rPr>
          <w:szCs w:val="20"/>
        </w:rPr>
        <w:t>bikesharing</w:t>
      </w:r>
      <w:proofErr w:type="spellEnd"/>
      <w:r w:rsidRPr="003435E4">
        <w:rPr>
          <w:szCs w:val="20"/>
        </w:rPr>
        <w:t xml:space="preserve">, </w:t>
      </w:r>
      <w:proofErr w:type="spellStart"/>
      <w:r w:rsidRPr="003435E4">
        <w:rPr>
          <w:szCs w:val="20"/>
        </w:rPr>
        <w:t>nextbike</w:t>
      </w:r>
      <w:proofErr w:type="spellEnd"/>
      <w:r w:rsidRPr="003435E4">
        <w:rPr>
          <w:szCs w:val="20"/>
        </w:rPr>
        <w:t xml:space="preserve"> Czech Republic, </w:t>
      </w:r>
      <w:proofErr w:type="spellStart"/>
      <w:r w:rsidRPr="003435E4">
        <w:rPr>
          <w:szCs w:val="20"/>
        </w:rPr>
        <w:t>HoppyGo</w:t>
      </w:r>
      <w:proofErr w:type="spellEnd"/>
      <w:r w:rsidRPr="003435E4">
        <w:rPr>
          <w:szCs w:val="20"/>
        </w:rPr>
        <w:t xml:space="preserve">, CAR4WAY, </w:t>
      </w:r>
      <w:proofErr w:type="spellStart"/>
      <w:r w:rsidRPr="003435E4">
        <w:rPr>
          <w:szCs w:val="20"/>
        </w:rPr>
        <w:t>Autonapůl</w:t>
      </w:r>
      <w:proofErr w:type="spellEnd"/>
      <w:r w:rsidRPr="003435E4">
        <w:rPr>
          <w:szCs w:val="20"/>
        </w:rPr>
        <w:t xml:space="preserve">, </w:t>
      </w:r>
      <w:proofErr w:type="spellStart"/>
      <w:r w:rsidRPr="003435E4">
        <w:rPr>
          <w:szCs w:val="20"/>
        </w:rPr>
        <w:t>Anytime</w:t>
      </w:r>
      <w:proofErr w:type="spellEnd"/>
      <w:r w:rsidRPr="003435E4">
        <w:rPr>
          <w:szCs w:val="20"/>
        </w:rPr>
        <w:t xml:space="preserve"> </w:t>
      </w:r>
      <w:proofErr w:type="spellStart"/>
      <w:r w:rsidRPr="003435E4">
        <w:rPr>
          <w:szCs w:val="20"/>
        </w:rPr>
        <w:t>Carsharing</w:t>
      </w:r>
      <w:proofErr w:type="spellEnd"/>
      <w:r w:rsidRPr="003435E4">
        <w:rPr>
          <w:szCs w:val="20"/>
        </w:rPr>
        <w:t xml:space="preserve"> CZ, </w:t>
      </w:r>
      <w:proofErr w:type="spellStart"/>
      <w:r w:rsidRPr="003435E4">
        <w:rPr>
          <w:szCs w:val="20"/>
        </w:rPr>
        <w:t>Liftago</w:t>
      </w:r>
      <w:proofErr w:type="spellEnd"/>
      <w:r w:rsidRPr="003435E4">
        <w:rPr>
          <w:szCs w:val="20"/>
        </w:rPr>
        <w:t xml:space="preserve">, Asociace českého </w:t>
      </w:r>
      <w:proofErr w:type="spellStart"/>
      <w:r w:rsidRPr="003435E4">
        <w:rPr>
          <w:szCs w:val="20"/>
        </w:rPr>
        <w:t>carsharingu</w:t>
      </w:r>
      <w:proofErr w:type="spellEnd"/>
      <w:r w:rsidRPr="003435E4">
        <w:rPr>
          <w:szCs w:val="20"/>
        </w:rPr>
        <w:t>, Ředitelství silnic a dálnic, Správa železnic, Regionální organizátor pražské integrované dopravy, Integrovaná doprava Středočeského kraje, Dopravní podnik hl.</w:t>
      </w:r>
      <w:r w:rsidR="00523D0A">
        <w:rPr>
          <w:szCs w:val="20"/>
        </w:rPr>
        <w:t> </w:t>
      </w:r>
      <w:r w:rsidRPr="003435E4">
        <w:rPr>
          <w:szCs w:val="20"/>
        </w:rPr>
        <w:t>m. Prahy, Technická správa komunikací hl. m. Prahy, Institut plánování a</w:t>
      </w:r>
      <w:r w:rsidR="003435E4">
        <w:rPr>
          <w:szCs w:val="20"/>
        </w:rPr>
        <w:t> </w:t>
      </w:r>
      <w:r w:rsidRPr="003435E4">
        <w:rPr>
          <w:szCs w:val="20"/>
        </w:rPr>
        <w:t xml:space="preserve">rozvoje hl. m. Prahy a KORID </w:t>
      </w:r>
      <w:proofErr w:type="spellStart"/>
      <w:r w:rsidRPr="003435E4">
        <w:rPr>
          <w:szCs w:val="20"/>
        </w:rPr>
        <w:t>LK</w:t>
      </w:r>
      <w:proofErr w:type="spellEnd"/>
      <w:r w:rsidRPr="003435E4">
        <w:rPr>
          <w:szCs w:val="20"/>
        </w:rPr>
        <w:t>.</w:t>
      </w:r>
    </w:p>
    <w:p w14:paraId="63A8CAB3" w14:textId="70A10261" w:rsidR="0051681F" w:rsidRPr="003435E4" w:rsidRDefault="00374F36" w:rsidP="0051681F">
      <w:pPr>
        <w:pStyle w:val="Nadpis1"/>
      </w:pPr>
      <w:bookmarkStart w:id="8" w:name="_Toc158870452"/>
      <w:r w:rsidRPr="003435E4">
        <w:t xml:space="preserve">Testujeme nové </w:t>
      </w:r>
      <w:r w:rsidR="00523D0A">
        <w:t>„</w:t>
      </w:r>
      <w:r w:rsidR="0051681F" w:rsidRPr="003435E4">
        <w:t>jezevčí</w:t>
      </w:r>
      <w:r w:rsidRPr="003435E4">
        <w:t>ky</w:t>
      </w:r>
      <w:r w:rsidR="00523D0A">
        <w:t>“</w:t>
      </w:r>
      <w:r w:rsidRPr="003435E4">
        <w:t xml:space="preserve"> v metru</w:t>
      </w:r>
      <w:bookmarkEnd w:id="8"/>
    </w:p>
    <w:p w14:paraId="5D752545" w14:textId="6D2E02FB" w:rsidR="0051681F" w:rsidRPr="003435E4" w:rsidRDefault="005E4A90" w:rsidP="0051681F">
      <w:pPr>
        <w:rPr>
          <w:szCs w:val="20"/>
        </w:rPr>
      </w:pPr>
      <w:r w:rsidRPr="003435E4">
        <w:rPr>
          <w:noProof/>
          <w:szCs w:val="20"/>
          <w:lang w:eastAsia="cs-CZ"/>
        </w:rPr>
        <w:drawing>
          <wp:anchor distT="0" distB="0" distL="114300" distR="114300" simplePos="0" relativeHeight="251659264" behindDoc="0" locked="0" layoutInCell="1" allowOverlap="1" wp14:anchorId="6536C6DC" wp14:editId="22DE2BE1">
            <wp:simplePos x="0" y="0"/>
            <wp:positionH relativeFrom="column">
              <wp:posOffset>11724</wp:posOffset>
            </wp:positionH>
            <wp:positionV relativeFrom="paragraph">
              <wp:posOffset>15875</wp:posOffset>
            </wp:positionV>
            <wp:extent cx="3344545" cy="2533650"/>
            <wp:effectExtent l="0" t="0" r="8255" b="0"/>
            <wp:wrapSquare wrapText="bothSides"/>
            <wp:docPr id="2" name="Obrázek 2" descr="C:\Users\Drapal197\Documents\JIS\novy_jezev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pal197\Documents\JIS\novy_jezevci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454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F36" w:rsidRPr="003435E4">
        <w:rPr>
          <w:szCs w:val="20"/>
        </w:rPr>
        <w:t xml:space="preserve"> </w:t>
      </w:r>
      <w:r w:rsidR="0051681F" w:rsidRPr="003435E4">
        <w:rPr>
          <w:szCs w:val="20"/>
        </w:rPr>
        <w:t xml:space="preserve">Loni v listopadu jsme vám představili novou podobu </w:t>
      </w:r>
      <w:r w:rsidR="00523D0A">
        <w:rPr>
          <w:szCs w:val="20"/>
        </w:rPr>
        <w:t>„</w:t>
      </w:r>
      <w:r w:rsidR="0051681F" w:rsidRPr="003435E4">
        <w:rPr>
          <w:szCs w:val="20"/>
        </w:rPr>
        <w:t>jezevčíků</w:t>
      </w:r>
      <w:r w:rsidR="00523D0A">
        <w:rPr>
          <w:szCs w:val="20"/>
        </w:rPr>
        <w:t>“</w:t>
      </w:r>
      <w:r w:rsidR="0051681F" w:rsidRPr="003435E4">
        <w:rPr>
          <w:szCs w:val="20"/>
        </w:rPr>
        <w:t xml:space="preserve"> pro pražské metro. Od té doby jezdí na každé lince tři testovací soupravy. V nich si můžete novou verzi schémat pražského metra prohlédnout a</w:t>
      </w:r>
      <w:r w:rsidR="003435E4">
        <w:rPr>
          <w:szCs w:val="20"/>
        </w:rPr>
        <w:t> </w:t>
      </w:r>
      <w:r w:rsidR="0051681F" w:rsidRPr="003435E4">
        <w:rPr>
          <w:szCs w:val="20"/>
        </w:rPr>
        <w:t>porovnat ji s původní verzí. Na základě vašich ohlasů jsme pro vás před chystaným průzkumem připravili alternativní verzi. Ta zobrazuje pouze konkrétní linku metra, na které se nacházíte. Úpravou ke zlepšení čitelnosti prošlo také schéma celkového trasování linek metra s detailem centra.</w:t>
      </w:r>
    </w:p>
    <w:p w14:paraId="7223A5A6" w14:textId="27C5595C" w:rsidR="0051681F" w:rsidRPr="003435E4" w:rsidRDefault="0051681F" w:rsidP="0051681F">
      <w:pPr>
        <w:rPr>
          <w:szCs w:val="20"/>
        </w:rPr>
      </w:pPr>
      <w:r w:rsidRPr="003435E4">
        <w:rPr>
          <w:szCs w:val="20"/>
        </w:rPr>
        <w:t xml:space="preserve">Nové verze </w:t>
      </w:r>
      <w:r w:rsidR="00523D0A">
        <w:rPr>
          <w:szCs w:val="20"/>
        </w:rPr>
        <w:t>„</w:t>
      </w:r>
      <w:r w:rsidRPr="003435E4">
        <w:rPr>
          <w:szCs w:val="20"/>
        </w:rPr>
        <w:t>jezevčíků</w:t>
      </w:r>
      <w:r w:rsidR="00523D0A">
        <w:rPr>
          <w:szCs w:val="20"/>
        </w:rPr>
        <w:t>“</w:t>
      </w:r>
      <w:r w:rsidRPr="003435E4">
        <w:rPr>
          <w:szCs w:val="20"/>
        </w:rPr>
        <w:t xml:space="preserve"> jsme doplnili do všech testovacích souprav. Prohlížet a porovnávat můžete do konce tohoto března.</w:t>
      </w:r>
    </w:p>
    <w:p w14:paraId="5C96CC7C" w14:textId="4BFA30F8" w:rsidR="0051681F" w:rsidRPr="003435E4" w:rsidRDefault="0051681F" w:rsidP="0051681F">
      <w:pPr>
        <w:rPr>
          <w:szCs w:val="20"/>
        </w:rPr>
      </w:pPr>
      <w:r w:rsidRPr="003435E4">
        <w:rPr>
          <w:szCs w:val="20"/>
        </w:rPr>
        <w:t>Během následujících týdnů proběhne ve vozech metra i ve stanici Jiřího z Poděbrad uživatelský průzkum. Budeme se vás ptát, jak jsou pro vás nové prvky čitelné a kterou z nabízených variant byste preferovali. Ve stanici Jiřího z Poděbrad budeme zkoumat především upravené verze vodorovného schématu stanic metra a také zcela nové vertikální schéma stanic na začátku nástupiště.</w:t>
      </w:r>
    </w:p>
    <w:p w14:paraId="7056CA2B" w14:textId="03A41DA8" w:rsidR="00523D0A" w:rsidRDefault="0051681F" w:rsidP="0051681F">
      <w:pPr>
        <w:rPr>
          <w:szCs w:val="20"/>
        </w:rPr>
      </w:pPr>
      <w:r w:rsidRPr="003435E4">
        <w:rPr>
          <w:szCs w:val="20"/>
        </w:rPr>
        <w:t>Pokud se chcete zapojit do hloubkového průzkumu, využijte </w:t>
      </w:r>
      <w:r w:rsidR="00523D0A">
        <w:rPr>
          <w:szCs w:val="20"/>
        </w:rPr>
        <w:t>webový formulář</w:t>
      </w:r>
      <w:r w:rsidR="00523D0A">
        <w:rPr>
          <w:rStyle w:val="Znakapoznpodarou"/>
          <w:szCs w:val="20"/>
        </w:rPr>
        <w:footnoteReference w:id="1"/>
      </w:r>
      <w:r w:rsidR="00523D0A" w:rsidRPr="003435E4">
        <w:rPr>
          <w:szCs w:val="20"/>
        </w:rPr>
        <w:t>, chcete-li nám dát třeba jen zpětnou vazbu na cokoli ohledně projektu Čitelná Praha, můžete použít </w:t>
      </w:r>
      <w:r w:rsidR="00544113">
        <w:rPr>
          <w:szCs w:val="20"/>
        </w:rPr>
        <w:t>jiný webový formulář</w:t>
      </w:r>
      <w:r w:rsidR="00523D0A">
        <w:rPr>
          <w:rStyle w:val="Znakapoznpodarou"/>
          <w:szCs w:val="20"/>
        </w:rPr>
        <w:footnoteReference w:id="2"/>
      </w:r>
      <w:r w:rsidR="00523D0A" w:rsidRPr="00523D0A">
        <w:rPr>
          <w:rFonts w:cs="Arial"/>
          <w:szCs w:val="20"/>
        </w:rPr>
        <w:t>.</w:t>
      </w:r>
    </w:p>
    <w:p w14:paraId="2964A483" w14:textId="60C7A804" w:rsidR="0051681F" w:rsidRPr="003435E4" w:rsidRDefault="00B16847" w:rsidP="0051681F">
      <w:pPr>
        <w:pStyle w:val="Nadpis1"/>
      </w:pPr>
      <w:bookmarkStart w:id="10" w:name="_Toc158870453"/>
      <w:r w:rsidRPr="003435E4">
        <w:lastRenderedPageBreak/>
        <w:drawing>
          <wp:anchor distT="0" distB="0" distL="114300" distR="114300" simplePos="0" relativeHeight="251660288" behindDoc="0" locked="0" layoutInCell="1" allowOverlap="1" wp14:anchorId="2605AB2A" wp14:editId="68E1E4C3">
            <wp:simplePos x="0" y="0"/>
            <wp:positionH relativeFrom="column">
              <wp:posOffset>3389630</wp:posOffset>
            </wp:positionH>
            <wp:positionV relativeFrom="paragraph">
              <wp:posOffset>720384</wp:posOffset>
            </wp:positionV>
            <wp:extent cx="3048000" cy="4069080"/>
            <wp:effectExtent l="0" t="0" r="0" b="7620"/>
            <wp:wrapSquare wrapText="bothSides"/>
            <wp:docPr id="5" name="Obrázek 5" descr="C:\Users\Drapal197\Documents\JIS\totem_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pal197\Documents\JIS\totem_ma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38"/>
                    <a:stretch/>
                  </pic:blipFill>
                  <pic:spPr bwMode="auto">
                    <a:xfrm>
                      <a:off x="0" y="0"/>
                      <a:ext cx="3048000" cy="4069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81F" w:rsidRPr="003435E4">
        <w:t>Čitelná Praha: Totemy, nové prvky dálkové navigace k metru i železnici</w:t>
      </w:r>
      <w:bookmarkEnd w:id="10"/>
    </w:p>
    <w:p w14:paraId="1508114E" w14:textId="3B3AFB4E" w:rsidR="0051681F" w:rsidRPr="003435E4" w:rsidRDefault="0051681F" w:rsidP="003435E4">
      <w:r w:rsidRPr="003435E4">
        <w:t>Jedním z důležitých navigačních prvků systému Čitelná Praha je tzv. totem, nový typ nosiče, který má za úkol upozorňovat na přítomnost stanice metra či vlakového nádraží dostatečně výrazně i na větší vzdálenost.</w:t>
      </w:r>
    </w:p>
    <w:p w14:paraId="3A7F3782" w14:textId="082E6F08" w:rsidR="0051681F" w:rsidRPr="003435E4" w:rsidRDefault="0051681F" w:rsidP="0051681F">
      <w:pPr>
        <w:pStyle w:val="Nadpis2"/>
      </w:pPr>
      <w:r w:rsidRPr="003435E4">
        <w:t>První prototypy</w:t>
      </w:r>
    </w:p>
    <w:p w14:paraId="3D814DF8" w14:textId="527C3F99" w:rsidR="0051681F" w:rsidRPr="003435E4" w:rsidRDefault="0051681F" w:rsidP="003435E4">
      <w:r w:rsidRPr="003435E4">
        <w:t>Velká prosvětlená kostka se symbolem dopravního prostředku je nadzemní nosič umístěný ve výšce v blízkosti příslušného cíle. První prototyp upozorňující na přítomnost stanice metra testujeme na Palackého náměstí již od roku</w:t>
      </w:r>
      <w:r w:rsidR="00B16847">
        <w:t> </w:t>
      </w:r>
      <w:r w:rsidRPr="003435E4">
        <w:t xml:space="preserve">2022. Výrazné označení železnice pak od konce loňského roku zajišťuje prototyp u nového vlakového nádraží </w:t>
      </w:r>
      <w:r w:rsidR="00B16847">
        <w:t>Praha-</w:t>
      </w:r>
      <w:r w:rsidRPr="003435E4">
        <w:t>Rajská zahrada.</w:t>
      </w:r>
    </w:p>
    <w:p w14:paraId="08280CBC" w14:textId="77777777" w:rsidR="003435E4" w:rsidRDefault="0051681F" w:rsidP="0051681F">
      <w:pPr>
        <w:pStyle w:val="Nadpis2"/>
      </w:pPr>
      <w:r w:rsidRPr="003435E4">
        <w:t>Další lokace</w:t>
      </w:r>
    </w:p>
    <w:p w14:paraId="7DEB4E40" w14:textId="238537B4" w:rsidR="0051681F" w:rsidRPr="003435E4" w:rsidRDefault="0051681F" w:rsidP="0051681F">
      <w:r w:rsidRPr="003435E4">
        <w:t>Aktuálně pokračujeme v pilotování tohoto nového prvku u</w:t>
      </w:r>
      <w:r w:rsidR="003435E4">
        <w:t> </w:t>
      </w:r>
      <w:r w:rsidRPr="003435E4">
        <w:t xml:space="preserve">stanice metra Malostranská a u vlakového nádraží </w:t>
      </w:r>
      <w:r w:rsidR="00B16847">
        <w:t>Praha-</w:t>
      </w:r>
      <w:r w:rsidRPr="003435E4">
        <w:t xml:space="preserve">Eden. V příštích dnech osadíme totem také </w:t>
      </w:r>
      <w:r w:rsidR="00B16847" w:rsidRPr="003435E4">
        <w:t>u</w:t>
      </w:r>
      <w:r w:rsidR="00B16847">
        <w:t> </w:t>
      </w:r>
      <w:r w:rsidR="00B16847" w:rsidRPr="003435E4">
        <w:t>s</w:t>
      </w:r>
      <w:r w:rsidRPr="003435E4">
        <w:t>tanice metra Háje, cestující tak budou mít možnost prověřit při cestě Prahou čitelnost a viditelnost všech barevných podob totemu, které se proměňují podle barev linek metra. Na prototypech testujeme také varianty materiálového a konstrukčního řešení, abychom zajistili co nejvyšší čitelnost, odolnost a</w:t>
      </w:r>
      <w:r w:rsidR="003435E4">
        <w:t> </w:t>
      </w:r>
      <w:r w:rsidRPr="003435E4">
        <w:t>praktičnost údržby. Poznatky z pilotování přeneseme ve spolupráci s designéry Čitelné Prahy do finální podoby a</w:t>
      </w:r>
      <w:r w:rsidR="003435E4">
        <w:t> </w:t>
      </w:r>
      <w:r w:rsidRPr="003435E4">
        <w:t>totem se stane prvním plošně aplikovaným prvkem systému, který usnadní orientaci zejména u těch stanic metra nebo vlakových nádraží, jejichž přítomnost v dané lokalitě není na první pohled zřejmá.</w:t>
      </w:r>
    </w:p>
    <w:p w14:paraId="1FA08AA9" w14:textId="408D7E18" w:rsidR="008855FC" w:rsidRPr="003435E4" w:rsidRDefault="008855FC" w:rsidP="008855FC">
      <w:pPr>
        <w:pStyle w:val="Nadpis1"/>
      </w:pPr>
      <w:bookmarkStart w:id="11" w:name="_Toc158870454"/>
      <w:r w:rsidRPr="003435E4">
        <w:t>Víte, že…</w:t>
      </w:r>
      <w:r w:rsidRPr="003435E4">
        <w:br/>
        <w:t xml:space="preserve">na zastávkách </w:t>
      </w:r>
      <w:r w:rsidR="00B16847">
        <w:t>„</w:t>
      </w:r>
      <w:r w:rsidRPr="003435E4">
        <w:t>na znamení</w:t>
      </w:r>
      <w:r w:rsidR="00B16847">
        <w:t>“</w:t>
      </w:r>
      <w:r w:rsidRPr="003435E4">
        <w:t xml:space="preserve"> nemusíte mávat?</w:t>
      </w:r>
      <w:bookmarkEnd w:id="11"/>
    </w:p>
    <w:p w14:paraId="6CF4305C" w14:textId="515E9792" w:rsidR="008855FC" w:rsidRPr="003435E4" w:rsidRDefault="005E4A90" w:rsidP="003435E4">
      <w:r w:rsidRPr="003435E4">
        <w:drawing>
          <wp:anchor distT="0" distB="0" distL="114300" distR="114300" simplePos="0" relativeHeight="251662336" behindDoc="0" locked="0" layoutInCell="1" allowOverlap="1" wp14:anchorId="1097A42F" wp14:editId="6A97B540">
            <wp:simplePos x="0" y="0"/>
            <wp:positionH relativeFrom="column">
              <wp:posOffset>3218815</wp:posOffset>
            </wp:positionH>
            <wp:positionV relativeFrom="paragraph">
              <wp:posOffset>21249</wp:posOffset>
            </wp:positionV>
            <wp:extent cx="3219450" cy="3219450"/>
            <wp:effectExtent l="0" t="0" r="0" b="0"/>
            <wp:wrapSquare wrapText="bothSides"/>
            <wp:docPr id="7" name="Obrázek 7" descr="C:\Users\Drapal197\Documents\Propagace\viteze_z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apal197\Documents\Propagace\viteze_zn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5FC" w:rsidRPr="003435E4">
        <w:t xml:space="preserve">Neztrácejte hlavu </w:t>
      </w:r>
      <w:r w:rsidR="00B16847">
        <w:t>na</w:t>
      </w:r>
      <w:r w:rsidR="008855FC" w:rsidRPr="003435E4">
        <w:t xml:space="preserve"> zastávkách </w:t>
      </w:r>
      <w:r w:rsidR="00B16847">
        <w:t>„</w:t>
      </w:r>
      <w:r w:rsidR="008855FC" w:rsidRPr="003435E4">
        <w:t>na znamení</w:t>
      </w:r>
      <w:r w:rsidR="00B16847">
        <w:t>“</w:t>
      </w:r>
      <w:r w:rsidR="008855FC" w:rsidRPr="003435E4">
        <w:t xml:space="preserve">, ale buďte vidět. To bohatě stačí. Řidič si vás všimne </w:t>
      </w:r>
      <w:r w:rsidR="00B16847" w:rsidRPr="003435E4">
        <w:t>a</w:t>
      </w:r>
      <w:r w:rsidR="00B16847">
        <w:t> </w:t>
      </w:r>
      <w:r w:rsidR="00B16847" w:rsidRPr="003435E4">
        <w:t>z</w:t>
      </w:r>
      <w:r w:rsidR="008855FC" w:rsidRPr="003435E4">
        <w:t>astaví. Nemusíte mávat. U výstupu ale stisknutí tlačítka STOP platí stále. Uvnitř vozu už je to trochu nepřehledné. Navíc musí řidič sledovat cestu</w:t>
      </w:r>
      <w:r w:rsidR="005C0F07">
        <w:t>, a</w:t>
      </w:r>
      <w:r w:rsidR="008855FC" w:rsidRPr="003435E4">
        <w:t xml:space="preserve">by třeba nepřehlédl někoho </w:t>
      </w:r>
      <w:r w:rsidR="005C0F07">
        <w:t>na</w:t>
      </w:r>
      <w:r w:rsidR="008855FC" w:rsidRPr="003435E4">
        <w:t xml:space="preserve"> zastávce </w:t>
      </w:r>
      <w:r w:rsidR="005C0F07">
        <w:t>„</w:t>
      </w:r>
      <w:r w:rsidR="008855FC" w:rsidRPr="003435E4">
        <w:t>na znamení</w:t>
      </w:r>
      <w:r w:rsidR="005C0F07">
        <w:t>“</w:t>
      </w:r>
      <w:r w:rsidR="008855FC" w:rsidRPr="003435E4">
        <w:t>.</w:t>
      </w:r>
    </w:p>
    <w:p w14:paraId="1494F897" w14:textId="5D3FF02D" w:rsidR="0051681F" w:rsidRPr="003435E4" w:rsidRDefault="008855FC" w:rsidP="0051681F">
      <w:r w:rsidRPr="003435E4">
        <w:t xml:space="preserve">Zastávky </w:t>
      </w:r>
      <w:r w:rsidR="005C0F07">
        <w:t>„</w:t>
      </w:r>
      <w:r w:rsidRPr="003435E4">
        <w:t>na znamení</w:t>
      </w:r>
      <w:r w:rsidR="005C0F07">
        <w:t>“</w:t>
      </w:r>
      <w:r w:rsidRPr="003435E4">
        <w:t xml:space="preserve"> se postupně rozšiřují v Praze i</w:t>
      </w:r>
      <w:r w:rsidR="003435E4" w:rsidRPr="003435E4">
        <w:t> </w:t>
      </w:r>
      <w:r w:rsidRPr="003435E4">
        <w:t>Středočeském kraji a cílem je, aby tak fungovaly u</w:t>
      </w:r>
      <w:r w:rsidR="003435E4" w:rsidRPr="003435E4">
        <w:t> </w:t>
      </w:r>
      <w:r w:rsidRPr="003435E4">
        <w:t>autobusů postupně všechny zastávky, podobně jako v jiných světových metropolích nebo i v okolních krajích České republiky. Výhodou je, že autobus zastaví jen tehdy, potřebuje-li někdo nastupovat nebo vystupovat. Šetří se tím čas i drahocenná energie. V zimě se díky tomu z vozidla tolik neztrácí teplo a v létě zas funguje klimatizace o to účinněji.</w:t>
      </w:r>
    </w:p>
    <w:sectPr w:rsidR="0051681F" w:rsidRPr="003435E4" w:rsidSect="00493C34">
      <w:headerReference w:type="default" r:id="rId14"/>
      <w:footerReference w:type="default" r:id="rId15"/>
      <w:headerReference w:type="first" r:id="rId16"/>
      <w:footerReference w:type="first" r:id="rId17"/>
      <w:pgSz w:w="11906" w:h="16838" w:code="9"/>
      <w:pgMar w:top="1134" w:right="851" w:bottom="851" w:left="851" w:header="567" w:footer="49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2078" w14:textId="77777777" w:rsidR="00446358" w:rsidRDefault="00446358" w:rsidP="009E4070">
      <w:pPr>
        <w:spacing w:after="0"/>
      </w:pPr>
      <w:r>
        <w:separator/>
      </w:r>
    </w:p>
  </w:endnote>
  <w:endnote w:type="continuationSeparator" w:id="0">
    <w:p w14:paraId="121D0CBD" w14:textId="77777777" w:rsidR="00446358" w:rsidRDefault="00446358"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70C5990D" w:rsidR="00A02BF2" w:rsidRPr="0029358D" w:rsidRDefault="00A02BF2" w:rsidP="0029358D">
    <w:pPr>
      <w:pStyle w:val="Zpat"/>
      <w:tabs>
        <w:tab w:val="clear" w:pos="9072"/>
        <w:tab w:val="right" w:pos="10772"/>
      </w:tabs>
    </w:pPr>
    <w:r>
      <w:t xml:space="preserve">www.pid.cz </w:t>
    </w:r>
    <w:r>
      <w:rPr>
        <w:rFonts w:cs="Arial"/>
      </w:rPr>
      <w:t>●</w:t>
    </w:r>
    <w:r>
      <w:t xml:space="preserve"> info@pid.cz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544113">
      <w:rPr>
        <w:noProof/>
      </w:rPr>
      <w:t>5</w:t>
    </w:r>
    <w:r>
      <w:fldChar w:fldCharType="end"/>
    </w:r>
    <w:r>
      <w:t>/</w:t>
    </w:r>
    <w:r w:rsidR="00544113">
      <w:fldChar w:fldCharType="begin"/>
    </w:r>
    <w:r w:rsidR="00544113">
      <w:instrText xml:space="preserve"> NUMPAGES   \* MERGEFORMAT </w:instrText>
    </w:r>
    <w:r w:rsidR="00544113">
      <w:fldChar w:fldCharType="separate"/>
    </w:r>
    <w:r w:rsidR="00544113">
      <w:rPr>
        <w:noProof/>
      </w:rPr>
      <w:t>5</w:t>
    </w:r>
    <w:r w:rsidR="005441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7FA28989" w:rsidR="00A02BF2" w:rsidRPr="000714D0" w:rsidRDefault="00A02BF2" w:rsidP="000714D0">
    <w:pPr>
      <w:pStyle w:val="Zpat"/>
      <w:tabs>
        <w:tab w:val="clear" w:pos="9072"/>
        <w:tab w:val="right" w:pos="10772"/>
      </w:tabs>
    </w:pPr>
    <w:r>
      <w:t xml:space="preserve">www.pid.cz </w:t>
    </w:r>
    <w:r>
      <w:rPr>
        <w:rFonts w:cs="Arial"/>
      </w:rPr>
      <w:t>●</w:t>
    </w:r>
    <w:r>
      <w:t xml:space="preserve"> info@pid.cz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544113">
      <w:rPr>
        <w:noProof/>
      </w:rPr>
      <w:t>1</w:t>
    </w:r>
    <w:r>
      <w:fldChar w:fldCharType="end"/>
    </w:r>
    <w:r>
      <w:t>/</w:t>
    </w:r>
    <w:r w:rsidR="00544113">
      <w:fldChar w:fldCharType="begin"/>
    </w:r>
    <w:r w:rsidR="00544113">
      <w:instrText xml:space="preserve"> NUMPAGES   \* MERGEFORMAT </w:instrText>
    </w:r>
    <w:r w:rsidR="00544113">
      <w:fldChar w:fldCharType="separate"/>
    </w:r>
    <w:r w:rsidR="00544113">
      <w:rPr>
        <w:noProof/>
      </w:rPr>
      <w:t>5</w:t>
    </w:r>
    <w:r w:rsidR="005441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01D3" w14:textId="77777777" w:rsidR="00446358" w:rsidRPr="00B16847" w:rsidRDefault="00446358" w:rsidP="009E4070">
      <w:pPr>
        <w:spacing w:after="0"/>
        <w:rPr>
          <w:rStyle w:val="Znakapoznpodarou"/>
        </w:rPr>
      </w:pPr>
      <w:r w:rsidRPr="00B16847">
        <w:rPr>
          <w:rStyle w:val="Znakapoznpodarou"/>
        </w:rPr>
        <w:separator/>
      </w:r>
    </w:p>
  </w:footnote>
  <w:footnote w:type="continuationSeparator" w:id="0">
    <w:p w14:paraId="45505F5F" w14:textId="77777777" w:rsidR="00446358" w:rsidRDefault="00446358" w:rsidP="009E4070">
      <w:pPr>
        <w:spacing w:after="0"/>
      </w:pPr>
      <w:r>
        <w:continuationSeparator/>
      </w:r>
    </w:p>
  </w:footnote>
  <w:footnote w:id="1">
    <w:p w14:paraId="0322B2AA" w14:textId="74DC1CCA" w:rsidR="00523D0A" w:rsidRDefault="00523D0A">
      <w:pPr>
        <w:pStyle w:val="Textpoznpodarou"/>
      </w:pPr>
      <w:r w:rsidRPr="00B16847">
        <w:rPr>
          <w:rStyle w:val="Znakapoznpodarou"/>
        </w:rPr>
        <w:footnoteRef/>
      </w:r>
      <w:r>
        <w:t xml:space="preserve"> </w:t>
      </w:r>
      <w:hyperlink r:id="rId1" w:history="1">
        <w:r w:rsidRPr="00B16847">
          <w:rPr>
            <w:rStyle w:val="Hypertextovodkaz"/>
          </w:rPr>
          <w:t>https://docs.google.com/forms/d/e/1FAIpQLSc-21lBo4ImNKkOSZE2ZAuquu6bAbxpje4hVc9ndC0f3gFmKw/viewform?fbclid=IwAR12caeSECOfrJxanExBolA3NUt763vk9RIXadUODq2yJUsIh-NVUKHaNt4</w:t>
        </w:r>
      </w:hyperlink>
    </w:p>
  </w:footnote>
  <w:footnote w:id="2">
    <w:p w14:paraId="271AB945" w14:textId="7B342F8C" w:rsidR="00523D0A" w:rsidRDefault="00523D0A">
      <w:pPr>
        <w:pStyle w:val="Textpoznpodarou"/>
      </w:pPr>
      <w:r w:rsidRPr="00B16847">
        <w:rPr>
          <w:rStyle w:val="Znakapoznpodarou"/>
        </w:rPr>
        <w:footnoteRef/>
      </w:r>
      <w:r>
        <w:t xml:space="preserve"> </w:t>
      </w:r>
      <w:r w:rsidR="00544113" w:rsidRPr="00544113">
        <w:rPr>
          <w:rStyle w:val="Hypertextovodkaz"/>
        </w:rPr>
        <w:t>https://docs.google.com/forms/d/e/1FAIpQLScqGk-PMZHWuvbdOurDha6ndPZPXD4rgDwhPL-0-DjUyZBXCg/viewform?fbclid=IwAR24UfKhGzCvaF8la2Nm7HIPyy09DAcmWnh6a7GmYCS5Kl098wI-Z_ooSmA</w:t>
      </w:r>
      <w:bookmarkStart w:id="9" w:name="_GoBack"/>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A02BF2" w:rsidRPr="008842C8" w:rsidRDefault="00A02BF2"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A02BF2" w:rsidRDefault="00A02BF2"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637D397E" w:rsidR="00A02BF2" w:rsidRPr="00B56EB0" w:rsidRDefault="00A02BF2" w:rsidP="00B56EB0">
    <w:pPr>
      <w:pStyle w:val="Zhlavnaprvnstran"/>
    </w:pPr>
    <w:r>
      <w:t>02/2024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BE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342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E2F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5C9B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47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B48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280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40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9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CC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E3346"/>
    <w:multiLevelType w:val="multilevel"/>
    <w:tmpl w:val="7856DB72"/>
    <w:styleLink w:val="odrky"/>
    <w:lvl w:ilvl="0">
      <w:start w:val="1"/>
      <w:numFmt w:val="bullet"/>
      <w:lvlText w:val=""/>
      <w:lvlJc w:val="left"/>
      <w:pPr>
        <w:ind w:left="567" w:hanging="283"/>
      </w:pPr>
      <w:rPr>
        <w:rFonts w:ascii="Symbol" w:hAnsi="Symbol" w:hint="default"/>
        <w:sz w:val="20"/>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B625C"/>
    <w:multiLevelType w:val="hybridMultilevel"/>
    <w:tmpl w:val="4C8C060C"/>
    <w:lvl w:ilvl="0" w:tplc="3252C49A">
      <w:start w:val="1"/>
      <w:numFmt w:val="bullet"/>
      <w:pStyle w:val="Odstavecseseznamem"/>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2F80044F"/>
    <w:multiLevelType w:val="hybridMultilevel"/>
    <w:tmpl w:val="D960D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5B1E69"/>
    <w:multiLevelType w:val="hybridMultilevel"/>
    <w:tmpl w:val="BB369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772352"/>
    <w:multiLevelType w:val="hybridMultilevel"/>
    <w:tmpl w:val="78C6C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revisionView w:inkAnnotation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01444"/>
    <w:rsid w:val="00002627"/>
    <w:rsid w:val="00014C2C"/>
    <w:rsid w:val="00022F98"/>
    <w:rsid w:val="0002348F"/>
    <w:rsid w:val="00030284"/>
    <w:rsid w:val="0005312D"/>
    <w:rsid w:val="000546CF"/>
    <w:rsid w:val="00055B8A"/>
    <w:rsid w:val="000617FF"/>
    <w:rsid w:val="000714D0"/>
    <w:rsid w:val="00077AEC"/>
    <w:rsid w:val="00081ACA"/>
    <w:rsid w:val="000A27C2"/>
    <w:rsid w:val="000A41DD"/>
    <w:rsid w:val="000B1A15"/>
    <w:rsid w:val="000B3230"/>
    <w:rsid w:val="000B698F"/>
    <w:rsid w:val="000C260B"/>
    <w:rsid w:val="000C366B"/>
    <w:rsid w:val="000C401C"/>
    <w:rsid w:val="000D1B1D"/>
    <w:rsid w:val="000E6778"/>
    <w:rsid w:val="00103B8B"/>
    <w:rsid w:val="0011709C"/>
    <w:rsid w:val="00120914"/>
    <w:rsid w:val="00136B24"/>
    <w:rsid w:val="0013708F"/>
    <w:rsid w:val="00140DD0"/>
    <w:rsid w:val="001455CC"/>
    <w:rsid w:val="0016106E"/>
    <w:rsid w:val="00165216"/>
    <w:rsid w:val="00177BDE"/>
    <w:rsid w:val="00195C29"/>
    <w:rsid w:val="001A16B7"/>
    <w:rsid w:val="001A2ED1"/>
    <w:rsid w:val="001A36A8"/>
    <w:rsid w:val="001A450A"/>
    <w:rsid w:val="001A5BE0"/>
    <w:rsid w:val="001B24E4"/>
    <w:rsid w:val="001B7E91"/>
    <w:rsid w:val="001C0DC0"/>
    <w:rsid w:val="001C645C"/>
    <w:rsid w:val="001E2D7D"/>
    <w:rsid w:val="001E6164"/>
    <w:rsid w:val="001F1571"/>
    <w:rsid w:val="001F636B"/>
    <w:rsid w:val="001F7572"/>
    <w:rsid w:val="00205322"/>
    <w:rsid w:val="00205A1A"/>
    <w:rsid w:val="00207E1A"/>
    <w:rsid w:val="002107A9"/>
    <w:rsid w:val="00215727"/>
    <w:rsid w:val="00215DBB"/>
    <w:rsid w:val="0023432F"/>
    <w:rsid w:val="00252EF6"/>
    <w:rsid w:val="002544A7"/>
    <w:rsid w:val="00271B2B"/>
    <w:rsid w:val="00286FF6"/>
    <w:rsid w:val="0029358D"/>
    <w:rsid w:val="00296364"/>
    <w:rsid w:val="002A0EF1"/>
    <w:rsid w:val="002A160B"/>
    <w:rsid w:val="002C6047"/>
    <w:rsid w:val="002D0677"/>
    <w:rsid w:val="002D43FB"/>
    <w:rsid w:val="002E26F9"/>
    <w:rsid w:val="002F5BBE"/>
    <w:rsid w:val="00314EDD"/>
    <w:rsid w:val="00325A04"/>
    <w:rsid w:val="00325BF0"/>
    <w:rsid w:val="003267D1"/>
    <w:rsid w:val="00340927"/>
    <w:rsid w:val="003415F3"/>
    <w:rsid w:val="003419BE"/>
    <w:rsid w:val="003435E4"/>
    <w:rsid w:val="003443CF"/>
    <w:rsid w:val="00351DC6"/>
    <w:rsid w:val="00374F36"/>
    <w:rsid w:val="00383209"/>
    <w:rsid w:val="003A1965"/>
    <w:rsid w:val="003A72D0"/>
    <w:rsid w:val="003B19D1"/>
    <w:rsid w:val="003B645C"/>
    <w:rsid w:val="003B662C"/>
    <w:rsid w:val="003C5B68"/>
    <w:rsid w:val="003D1FB4"/>
    <w:rsid w:val="003D6DA1"/>
    <w:rsid w:val="003E5407"/>
    <w:rsid w:val="003F2945"/>
    <w:rsid w:val="003F4525"/>
    <w:rsid w:val="0040259D"/>
    <w:rsid w:val="00412086"/>
    <w:rsid w:val="00413417"/>
    <w:rsid w:val="004155AC"/>
    <w:rsid w:val="004172B4"/>
    <w:rsid w:val="004247AD"/>
    <w:rsid w:val="00425DA5"/>
    <w:rsid w:val="004343A4"/>
    <w:rsid w:val="00443031"/>
    <w:rsid w:val="00444F24"/>
    <w:rsid w:val="00446358"/>
    <w:rsid w:val="00446DD4"/>
    <w:rsid w:val="00451B0A"/>
    <w:rsid w:val="00453F8E"/>
    <w:rsid w:val="00457DAE"/>
    <w:rsid w:val="004626D5"/>
    <w:rsid w:val="00471109"/>
    <w:rsid w:val="00491E5A"/>
    <w:rsid w:val="00493AB4"/>
    <w:rsid w:val="00493C34"/>
    <w:rsid w:val="004A6A78"/>
    <w:rsid w:val="004A77B4"/>
    <w:rsid w:val="004B749F"/>
    <w:rsid w:val="004D4B4D"/>
    <w:rsid w:val="004D783F"/>
    <w:rsid w:val="004E1470"/>
    <w:rsid w:val="004E1A0A"/>
    <w:rsid w:val="004E2CCF"/>
    <w:rsid w:val="004F2FDB"/>
    <w:rsid w:val="004F6919"/>
    <w:rsid w:val="004F7202"/>
    <w:rsid w:val="004F7CBD"/>
    <w:rsid w:val="00504044"/>
    <w:rsid w:val="00507356"/>
    <w:rsid w:val="00515722"/>
    <w:rsid w:val="0051681F"/>
    <w:rsid w:val="00523D0A"/>
    <w:rsid w:val="0052563F"/>
    <w:rsid w:val="005436FD"/>
    <w:rsid w:val="00544113"/>
    <w:rsid w:val="00555FC0"/>
    <w:rsid w:val="00557557"/>
    <w:rsid w:val="00557F69"/>
    <w:rsid w:val="00564688"/>
    <w:rsid w:val="00566179"/>
    <w:rsid w:val="00575F8D"/>
    <w:rsid w:val="005A071E"/>
    <w:rsid w:val="005B028C"/>
    <w:rsid w:val="005C0F07"/>
    <w:rsid w:val="005D14F6"/>
    <w:rsid w:val="005E4A90"/>
    <w:rsid w:val="005F1C7D"/>
    <w:rsid w:val="005F2ECE"/>
    <w:rsid w:val="005F320D"/>
    <w:rsid w:val="0060465C"/>
    <w:rsid w:val="00611A6B"/>
    <w:rsid w:val="006137FD"/>
    <w:rsid w:val="00616F3C"/>
    <w:rsid w:val="00626196"/>
    <w:rsid w:val="00631766"/>
    <w:rsid w:val="00634C34"/>
    <w:rsid w:val="00635A1D"/>
    <w:rsid w:val="00636380"/>
    <w:rsid w:val="00644AE0"/>
    <w:rsid w:val="00650FE2"/>
    <w:rsid w:val="00655D0B"/>
    <w:rsid w:val="00664F9B"/>
    <w:rsid w:val="006703A2"/>
    <w:rsid w:val="00680BCD"/>
    <w:rsid w:val="00691515"/>
    <w:rsid w:val="006936EF"/>
    <w:rsid w:val="006A1D67"/>
    <w:rsid w:val="006A2C08"/>
    <w:rsid w:val="006A318B"/>
    <w:rsid w:val="006A5F25"/>
    <w:rsid w:val="006A627B"/>
    <w:rsid w:val="006A7540"/>
    <w:rsid w:val="006B5A3E"/>
    <w:rsid w:val="006C65BE"/>
    <w:rsid w:val="006D2DDA"/>
    <w:rsid w:val="006D3AA9"/>
    <w:rsid w:val="006D4286"/>
    <w:rsid w:val="006F125F"/>
    <w:rsid w:val="006F6278"/>
    <w:rsid w:val="00705FFF"/>
    <w:rsid w:val="00717D4D"/>
    <w:rsid w:val="0072593D"/>
    <w:rsid w:val="007277F6"/>
    <w:rsid w:val="007305F1"/>
    <w:rsid w:val="00735798"/>
    <w:rsid w:val="007418E3"/>
    <w:rsid w:val="00744A13"/>
    <w:rsid w:val="0074535A"/>
    <w:rsid w:val="00746C9B"/>
    <w:rsid w:val="00752157"/>
    <w:rsid w:val="007539D3"/>
    <w:rsid w:val="00753C83"/>
    <w:rsid w:val="0076171A"/>
    <w:rsid w:val="007679AD"/>
    <w:rsid w:val="007726D9"/>
    <w:rsid w:val="00775BD9"/>
    <w:rsid w:val="00776A73"/>
    <w:rsid w:val="0079093F"/>
    <w:rsid w:val="00790E5D"/>
    <w:rsid w:val="007A0A73"/>
    <w:rsid w:val="007A4F1A"/>
    <w:rsid w:val="007C1086"/>
    <w:rsid w:val="007D0FB9"/>
    <w:rsid w:val="007D1829"/>
    <w:rsid w:val="0080015A"/>
    <w:rsid w:val="00813C42"/>
    <w:rsid w:val="00815344"/>
    <w:rsid w:val="00822997"/>
    <w:rsid w:val="00831E46"/>
    <w:rsid w:val="00832581"/>
    <w:rsid w:val="00832A49"/>
    <w:rsid w:val="00836523"/>
    <w:rsid w:val="00846446"/>
    <w:rsid w:val="00847E83"/>
    <w:rsid w:val="00856572"/>
    <w:rsid w:val="00856DEF"/>
    <w:rsid w:val="00862268"/>
    <w:rsid w:val="00862360"/>
    <w:rsid w:val="0087244C"/>
    <w:rsid w:val="008842C8"/>
    <w:rsid w:val="008855FC"/>
    <w:rsid w:val="00897A23"/>
    <w:rsid w:val="008A6E78"/>
    <w:rsid w:val="008B00D0"/>
    <w:rsid w:val="008C1EE3"/>
    <w:rsid w:val="008D25C2"/>
    <w:rsid w:val="008E114D"/>
    <w:rsid w:val="008E38D3"/>
    <w:rsid w:val="008E4D72"/>
    <w:rsid w:val="008E62D7"/>
    <w:rsid w:val="008E6991"/>
    <w:rsid w:val="008F0613"/>
    <w:rsid w:val="008F0E11"/>
    <w:rsid w:val="008F384C"/>
    <w:rsid w:val="008F5726"/>
    <w:rsid w:val="008F5F03"/>
    <w:rsid w:val="00901081"/>
    <w:rsid w:val="00910EC8"/>
    <w:rsid w:val="00924CB7"/>
    <w:rsid w:val="00925E56"/>
    <w:rsid w:val="0092678F"/>
    <w:rsid w:val="00950B4E"/>
    <w:rsid w:val="00961921"/>
    <w:rsid w:val="009652C7"/>
    <w:rsid w:val="0096564D"/>
    <w:rsid w:val="0096574E"/>
    <w:rsid w:val="00966F49"/>
    <w:rsid w:val="009805C8"/>
    <w:rsid w:val="0099233C"/>
    <w:rsid w:val="009A3204"/>
    <w:rsid w:val="009A6055"/>
    <w:rsid w:val="009A753B"/>
    <w:rsid w:val="009B0323"/>
    <w:rsid w:val="009C0C5F"/>
    <w:rsid w:val="009C7494"/>
    <w:rsid w:val="009D02EF"/>
    <w:rsid w:val="009D2DC3"/>
    <w:rsid w:val="009E24A2"/>
    <w:rsid w:val="009E26AC"/>
    <w:rsid w:val="009E33AE"/>
    <w:rsid w:val="009E4070"/>
    <w:rsid w:val="00A004AA"/>
    <w:rsid w:val="00A010F6"/>
    <w:rsid w:val="00A02BF2"/>
    <w:rsid w:val="00A03029"/>
    <w:rsid w:val="00A04BDC"/>
    <w:rsid w:val="00A11545"/>
    <w:rsid w:val="00A208CC"/>
    <w:rsid w:val="00A222BC"/>
    <w:rsid w:val="00A34085"/>
    <w:rsid w:val="00A43C9F"/>
    <w:rsid w:val="00A4529C"/>
    <w:rsid w:val="00A45851"/>
    <w:rsid w:val="00A57DEE"/>
    <w:rsid w:val="00A64C1F"/>
    <w:rsid w:val="00A650B7"/>
    <w:rsid w:val="00A72DAA"/>
    <w:rsid w:val="00A74430"/>
    <w:rsid w:val="00A87EEA"/>
    <w:rsid w:val="00A952F0"/>
    <w:rsid w:val="00AA67AC"/>
    <w:rsid w:val="00AB1659"/>
    <w:rsid w:val="00AC6C45"/>
    <w:rsid w:val="00AC6CEB"/>
    <w:rsid w:val="00AE0038"/>
    <w:rsid w:val="00AF4B5D"/>
    <w:rsid w:val="00B00980"/>
    <w:rsid w:val="00B16847"/>
    <w:rsid w:val="00B23C91"/>
    <w:rsid w:val="00B24513"/>
    <w:rsid w:val="00B262E8"/>
    <w:rsid w:val="00B27A57"/>
    <w:rsid w:val="00B3284B"/>
    <w:rsid w:val="00B32D33"/>
    <w:rsid w:val="00B406AE"/>
    <w:rsid w:val="00B41817"/>
    <w:rsid w:val="00B46792"/>
    <w:rsid w:val="00B47843"/>
    <w:rsid w:val="00B529AF"/>
    <w:rsid w:val="00B52CB0"/>
    <w:rsid w:val="00B56EB0"/>
    <w:rsid w:val="00B7690F"/>
    <w:rsid w:val="00B85CA0"/>
    <w:rsid w:val="00B85E60"/>
    <w:rsid w:val="00B871DD"/>
    <w:rsid w:val="00B93222"/>
    <w:rsid w:val="00B963EE"/>
    <w:rsid w:val="00BA2E84"/>
    <w:rsid w:val="00BD290F"/>
    <w:rsid w:val="00BE44E3"/>
    <w:rsid w:val="00BE4C81"/>
    <w:rsid w:val="00BE5DBF"/>
    <w:rsid w:val="00BE5E07"/>
    <w:rsid w:val="00BE6C8A"/>
    <w:rsid w:val="00BF44EE"/>
    <w:rsid w:val="00BF55E7"/>
    <w:rsid w:val="00BF5E38"/>
    <w:rsid w:val="00C01F0D"/>
    <w:rsid w:val="00C21871"/>
    <w:rsid w:val="00C34139"/>
    <w:rsid w:val="00C400DD"/>
    <w:rsid w:val="00C43EDC"/>
    <w:rsid w:val="00C551CB"/>
    <w:rsid w:val="00C575B7"/>
    <w:rsid w:val="00C6653D"/>
    <w:rsid w:val="00C81177"/>
    <w:rsid w:val="00C86B54"/>
    <w:rsid w:val="00C87DF1"/>
    <w:rsid w:val="00C92AFD"/>
    <w:rsid w:val="00C93C9B"/>
    <w:rsid w:val="00CA05C4"/>
    <w:rsid w:val="00CA41AA"/>
    <w:rsid w:val="00CA5D5A"/>
    <w:rsid w:val="00CA6F51"/>
    <w:rsid w:val="00CB277E"/>
    <w:rsid w:val="00CC0723"/>
    <w:rsid w:val="00CE0AFC"/>
    <w:rsid w:val="00CE1802"/>
    <w:rsid w:val="00CE7336"/>
    <w:rsid w:val="00CF33C9"/>
    <w:rsid w:val="00CF53FF"/>
    <w:rsid w:val="00D006A3"/>
    <w:rsid w:val="00D02475"/>
    <w:rsid w:val="00D07E2F"/>
    <w:rsid w:val="00D10AF9"/>
    <w:rsid w:val="00D12EE3"/>
    <w:rsid w:val="00D1375D"/>
    <w:rsid w:val="00D223B8"/>
    <w:rsid w:val="00D247BE"/>
    <w:rsid w:val="00D36572"/>
    <w:rsid w:val="00D37674"/>
    <w:rsid w:val="00D4163D"/>
    <w:rsid w:val="00D501CB"/>
    <w:rsid w:val="00D543F5"/>
    <w:rsid w:val="00D64E3B"/>
    <w:rsid w:val="00D670EB"/>
    <w:rsid w:val="00D80FC8"/>
    <w:rsid w:val="00D823BC"/>
    <w:rsid w:val="00D90B86"/>
    <w:rsid w:val="00D934F3"/>
    <w:rsid w:val="00D93D53"/>
    <w:rsid w:val="00DA12AF"/>
    <w:rsid w:val="00DA44EB"/>
    <w:rsid w:val="00DB01A3"/>
    <w:rsid w:val="00DC539D"/>
    <w:rsid w:val="00DC56E0"/>
    <w:rsid w:val="00DC7CC1"/>
    <w:rsid w:val="00DD150F"/>
    <w:rsid w:val="00DD25BF"/>
    <w:rsid w:val="00DE0731"/>
    <w:rsid w:val="00DE50F5"/>
    <w:rsid w:val="00DF0925"/>
    <w:rsid w:val="00DF4E36"/>
    <w:rsid w:val="00E00B1C"/>
    <w:rsid w:val="00E0230E"/>
    <w:rsid w:val="00E16876"/>
    <w:rsid w:val="00E20EAB"/>
    <w:rsid w:val="00E21BFB"/>
    <w:rsid w:val="00E23F01"/>
    <w:rsid w:val="00E2508F"/>
    <w:rsid w:val="00E27FB0"/>
    <w:rsid w:val="00E30390"/>
    <w:rsid w:val="00E3459A"/>
    <w:rsid w:val="00E36A89"/>
    <w:rsid w:val="00E500F7"/>
    <w:rsid w:val="00E52188"/>
    <w:rsid w:val="00E523AF"/>
    <w:rsid w:val="00E52A8A"/>
    <w:rsid w:val="00E57EEC"/>
    <w:rsid w:val="00E65EAD"/>
    <w:rsid w:val="00E670E2"/>
    <w:rsid w:val="00E842C2"/>
    <w:rsid w:val="00E87DA9"/>
    <w:rsid w:val="00E91105"/>
    <w:rsid w:val="00E932CC"/>
    <w:rsid w:val="00E9487B"/>
    <w:rsid w:val="00E95C18"/>
    <w:rsid w:val="00E97CEA"/>
    <w:rsid w:val="00EA0EAC"/>
    <w:rsid w:val="00EA48B9"/>
    <w:rsid w:val="00EA6026"/>
    <w:rsid w:val="00EB144F"/>
    <w:rsid w:val="00EB28C8"/>
    <w:rsid w:val="00EC1777"/>
    <w:rsid w:val="00EC5FC0"/>
    <w:rsid w:val="00ED300B"/>
    <w:rsid w:val="00EE793D"/>
    <w:rsid w:val="00EF1586"/>
    <w:rsid w:val="00F02170"/>
    <w:rsid w:val="00F22F4A"/>
    <w:rsid w:val="00F32347"/>
    <w:rsid w:val="00F33B0E"/>
    <w:rsid w:val="00F3776A"/>
    <w:rsid w:val="00F409A6"/>
    <w:rsid w:val="00F50694"/>
    <w:rsid w:val="00F51579"/>
    <w:rsid w:val="00F5243B"/>
    <w:rsid w:val="00F53BB5"/>
    <w:rsid w:val="00F66027"/>
    <w:rsid w:val="00F71F22"/>
    <w:rsid w:val="00F75D27"/>
    <w:rsid w:val="00F7610F"/>
    <w:rsid w:val="00F8073B"/>
    <w:rsid w:val="00F83573"/>
    <w:rsid w:val="00F92701"/>
    <w:rsid w:val="00F97E39"/>
    <w:rsid w:val="00FB5967"/>
    <w:rsid w:val="00FB7CDB"/>
    <w:rsid w:val="00FE1D1C"/>
    <w:rsid w:val="00FF3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CB833"/>
  <w15:chartTrackingRefBased/>
  <w15:docId w15:val="{1A3FEF8A-B1BE-422F-A219-3367EA73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84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D80FC8"/>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D80FC8"/>
    <w:pPr>
      <w:spacing w:before="240"/>
      <w:contextualSpacing/>
      <w:outlineLvl w:val="1"/>
    </w:pPr>
    <w:rPr>
      <w:sz w:val="32"/>
    </w:rPr>
  </w:style>
  <w:style w:type="paragraph" w:styleId="Nadpis3">
    <w:name w:val="heading 3"/>
    <w:basedOn w:val="Nadpis2"/>
    <w:next w:val="Normln"/>
    <w:link w:val="Nadpis3Char"/>
    <w:uiPriority w:val="9"/>
    <w:unhideWhenUsed/>
    <w:rsid w:val="00D80FC8"/>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D80F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0FC8"/>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D80FC8"/>
    <w:rPr>
      <w:rFonts w:ascii="Arial" w:hAnsi="Arial"/>
      <w:color w:val="DC301B"/>
      <w:sz w:val="24"/>
    </w:rPr>
  </w:style>
  <w:style w:type="paragraph" w:styleId="Zpat">
    <w:name w:val="footer"/>
    <w:basedOn w:val="Normln"/>
    <w:link w:val="ZpatChar"/>
    <w:uiPriority w:val="99"/>
    <w:unhideWhenUsed/>
    <w:rsid w:val="00D80FC8"/>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D80FC8"/>
    <w:rPr>
      <w:rFonts w:ascii="Arial" w:hAnsi="Arial"/>
      <w:color w:val="DC301B"/>
      <w:sz w:val="16"/>
    </w:rPr>
  </w:style>
  <w:style w:type="paragraph" w:customStyle="1" w:styleId="Zhlavnaprvnstran">
    <w:name w:val="Záhlaví na první straně"/>
    <w:basedOn w:val="Zhlav"/>
    <w:rsid w:val="00D80FC8"/>
    <w:pPr>
      <w:pBdr>
        <w:bottom w:val="none" w:sz="0" w:space="0" w:color="auto"/>
      </w:pBdr>
    </w:pPr>
    <w:rPr>
      <w:noProof/>
      <w:sz w:val="96"/>
    </w:rPr>
  </w:style>
  <w:style w:type="character" w:customStyle="1" w:styleId="Nadpis1Char">
    <w:name w:val="Nadpis 1 Char"/>
    <w:basedOn w:val="Standardnpsmoodstavce"/>
    <w:link w:val="Nadpis1"/>
    <w:uiPriority w:val="9"/>
    <w:rsid w:val="00D80FC8"/>
    <w:rPr>
      <w:rFonts w:ascii="Arial" w:eastAsiaTheme="majorEastAsia" w:hAnsi="Arial" w:cstheme="majorBidi"/>
      <w:sz w:val="48"/>
      <w:szCs w:val="32"/>
    </w:rPr>
  </w:style>
  <w:style w:type="paragraph" w:styleId="Nadpisobsahu">
    <w:name w:val="TOC Heading"/>
    <w:basedOn w:val="Nadpis1"/>
    <w:next w:val="Normln"/>
    <w:uiPriority w:val="39"/>
    <w:unhideWhenUsed/>
    <w:rsid w:val="00D80FC8"/>
    <w:pPr>
      <w:spacing w:before="60"/>
      <w:outlineLvl w:val="9"/>
    </w:pPr>
    <w:rPr>
      <w:b/>
      <w:color w:val="DC301B"/>
      <w:sz w:val="18"/>
      <w:lang w:eastAsia="cs-CZ"/>
    </w:rPr>
  </w:style>
  <w:style w:type="paragraph" w:styleId="Obsah1">
    <w:name w:val="toc 1"/>
    <w:basedOn w:val="Normln"/>
    <w:next w:val="Normln"/>
    <w:autoRedefine/>
    <w:uiPriority w:val="39"/>
    <w:unhideWhenUsed/>
    <w:rsid w:val="00D80FC8"/>
    <w:pPr>
      <w:tabs>
        <w:tab w:val="right" w:leader="dot" w:pos="10773"/>
      </w:tabs>
      <w:jc w:val="left"/>
    </w:pPr>
    <w:rPr>
      <w:color w:val="DC301B"/>
    </w:rPr>
  </w:style>
  <w:style w:type="character" w:styleId="Hypertextovodkaz">
    <w:name w:val="Hyperlink"/>
    <w:basedOn w:val="Standardnpsmoodstavce"/>
    <w:uiPriority w:val="99"/>
    <w:unhideWhenUsed/>
    <w:rsid w:val="00D80FC8"/>
    <w:rPr>
      <w:color w:val="0563C1" w:themeColor="hyperlink"/>
      <w:u w:val="single"/>
    </w:rPr>
  </w:style>
  <w:style w:type="character" w:customStyle="1" w:styleId="Nadpis3Char">
    <w:name w:val="Nadpis 3 Char"/>
    <w:basedOn w:val="Standardnpsmoodstavce"/>
    <w:link w:val="Nadpis3"/>
    <w:uiPriority w:val="9"/>
    <w:rsid w:val="00D80FC8"/>
    <w:rPr>
      <w:rFonts w:ascii="Arial" w:eastAsiaTheme="majorEastAsia" w:hAnsi="Arial" w:cstheme="majorBidi"/>
      <w:sz w:val="24"/>
      <w:szCs w:val="24"/>
    </w:rPr>
  </w:style>
  <w:style w:type="character" w:customStyle="1" w:styleId="Kurzva">
    <w:name w:val="Kurzíva"/>
    <w:basedOn w:val="Standardnpsmoodstavce"/>
    <w:rsid w:val="00D80FC8"/>
    <w:rPr>
      <w:i/>
      <w:iCs/>
    </w:rPr>
  </w:style>
  <w:style w:type="character" w:customStyle="1" w:styleId="Nadpis2Char">
    <w:name w:val="Nadpis 2 Char"/>
    <w:basedOn w:val="Standardnpsmoodstavce"/>
    <w:link w:val="Nadpis2"/>
    <w:uiPriority w:val="9"/>
    <w:rsid w:val="00D80FC8"/>
    <w:rPr>
      <w:rFonts w:ascii="Arial" w:eastAsiaTheme="majorEastAsia" w:hAnsi="Arial" w:cstheme="majorBidi"/>
      <w:sz w:val="32"/>
      <w:szCs w:val="32"/>
    </w:rPr>
  </w:style>
  <w:style w:type="character" w:customStyle="1" w:styleId="Nadpis4Char">
    <w:name w:val="Nadpis 4 Char"/>
    <w:basedOn w:val="Standardnpsmoodstavce"/>
    <w:link w:val="Nadpis4"/>
    <w:uiPriority w:val="9"/>
    <w:semiHidden/>
    <w:rsid w:val="00D80FC8"/>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D80FC8"/>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D80FC8"/>
    <w:pPr>
      <w:tabs>
        <w:tab w:val="left" w:pos="851"/>
        <w:tab w:val="left" w:pos="1418"/>
        <w:tab w:val="left" w:pos="1985"/>
        <w:tab w:val="left" w:pos="2552"/>
        <w:tab w:val="left" w:pos="3119"/>
        <w:tab w:val="left" w:pos="3686"/>
      </w:tabs>
      <w:spacing w:before="0" w:after="20"/>
      <w:ind w:left="851" w:hanging="567"/>
    </w:pPr>
    <w:rPr>
      <w:rFonts w:eastAsia="Times New Roman" w:cs="Times New Roman"/>
      <w:szCs w:val="20"/>
      <w:lang w:eastAsia="sk-SK"/>
    </w:rPr>
  </w:style>
  <w:style w:type="paragraph" w:styleId="Odstavecseseznamem">
    <w:name w:val="List Paragraph"/>
    <w:basedOn w:val="Normln"/>
    <w:uiPriority w:val="34"/>
    <w:qFormat/>
    <w:rsid w:val="00D80FC8"/>
    <w:pPr>
      <w:numPr>
        <w:numId w:val="1"/>
      </w:numPr>
      <w:tabs>
        <w:tab w:val="left" w:pos="567"/>
      </w:tabs>
      <w:spacing w:after="0"/>
      <w:contextualSpacing/>
    </w:pPr>
    <w:rPr>
      <w:rFonts w:eastAsia="Times New Roman" w:cs="Times New Roman"/>
      <w:szCs w:val="20"/>
      <w:lang w:eastAsia="cs-CZ"/>
    </w:rPr>
  </w:style>
  <w:style w:type="character" w:customStyle="1" w:styleId="Tun">
    <w:name w:val="Tučné"/>
    <w:basedOn w:val="Standardnpsmoodstavce"/>
    <w:qFormat/>
    <w:rsid w:val="00D80FC8"/>
    <w:rPr>
      <w:b/>
      <w:bCs/>
    </w:rPr>
  </w:style>
  <w:style w:type="table" w:styleId="Mkatabulky">
    <w:name w:val="Table Grid"/>
    <w:basedOn w:val="Normlntabulka"/>
    <w:rsid w:val="00D8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1mikro">
    <w:name w:val="Obsah 1_mikro"/>
    <w:basedOn w:val="Obsah1"/>
    <w:rsid w:val="00D07E2F"/>
    <w:rPr>
      <w:sz w:val="2"/>
    </w:rPr>
  </w:style>
  <w:style w:type="paragraph" w:styleId="Normlnweb">
    <w:name w:val="Normal (Web)"/>
    <w:basedOn w:val="Normln"/>
    <w:uiPriority w:val="99"/>
    <w:semiHidden/>
    <w:unhideWhenUsed/>
    <w:rsid w:val="00D80FC8"/>
    <w:pPr>
      <w:spacing w:before="100" w:beforeAutospacing="1" w:after="100" w:afterAutospacing="1"/>
      <w:jc w:val="left"/>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95C2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5C29"/>
    <w:rPr>
      <w:rFonts w:ascii="Segoe UI" w:hAnsi="Segoe UI" w:cs="Segoe UI"/>
      <w:sz w:val="18"/>
      <w:szCs w:val="18"/>
    </w:rPr>
  </w:style>
  <w:style w:type="numbering" w:customStyle="1" w:styleId="odrky">
    <w:name w:val="odrážky"/>
    <w:basedOn w:val="Bezseznamu"/>
    <w:rsid w:val="00B7690F"/>
    <w:pPr>
      <w:numPr>
        <w:numId w:val="2"/>
      </w:numPr>
    </w:pPr>
  </w:style>
  <w:style w:type="character" w:styleId="Sledovanodkaz">
    <w:name w:val="FollowedHyperlink"/>
    <w:basedOn w:val="Standardnpsmoodstavce"/>
    <w:uiPriority w:val="99"/>
    <w:semiHidden/>
    <w:unhideWhenUsed/>
    <w:rsid w:val="00C575B7"/>
    <w:rPr>
      <w:color w:val="954F72" w:themeColor="followedHyperlink"/>
      <w:u w:val="single"/>
    </w:rPr>
  </w:style>
  <w:style w:type="paragraph" w:styleId="Textpoznpodarou">
    <w:name w:val="footnote text"/>
    <w:basedOn w:val="Normln"/>
    <w:link w:val="TextpoznpodarouChar"/>
    <w:uiPriority w:val="99"/>
    <w:unhideWhenUsed/>
    <w:rsid w:val="00B16847"/>
    <w:pPr>
      <w:spacing w:before="0"/>
      <w:jc w:val="left"/>
    </w:pPr>
    <w:rPr>
      <w:sz w:val="14"/>
      <w:szCs w:val="20"/>
    </w:rPr>
  </w:style>
  <w:style w:type="character" w:customStyle="1" w:styleId="TextpoznpodarouChar">
    <w:name w:val="Text pozn. pod čarou Char"/>
    <w:basedOn w:val="Standardnpsmoodstavce"/>
    <w:link w:val="Textpoznpodarou"/>
    <w:uiPriority w:val="99"/>
    <w:rsid w:val="00B16847"/>
    <w:rPr>
      <w:rFonts w:ascii="Arial" w:hAnsi="Arial"/>
      <w:sz w:val="14"/>
      <w:szCs w:val="20"/>
    </w:rPr>
  </w:style>
  <w:style w:type="character" w:styleId="Znakapoznpodarou">
    <w:name w:val="footnote reference"/>
    <w:basedOn w:val="Standardnpsmoodstavce"/>
    <w:uiPriority w:val="99"/>
    <w:unhideWhenUsed/>
    <w:rsid w:val="00B16847"/>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37">
      <w:bodyDiv w:val="1"/>
      <w:marLeft w:val="0"/>
      <w:marRight w:val="0"/>
      <w:marTop w:val="0"/>
      <w:marBottom w:val="0"/>
      <w:divBdr>
        <w:top w:val="none" w:sz="0" w:space="0" w:color="auto"/>
        <w:left w:val="none" w:sz="0" w:space="0" w:color="auto"/>
        <w:bottom w:val="none" w:sz="0" w:space="0" w:color="auto"/>
        <w:right w:val="none" w:sz="0" w:space="0" w:color="auto"/>
      </w:divBdr>
    </w:div>
    <w:div w:id="30571002">
      <w:bodyDiv w:val="1"/>
      <w:marLeft w:val="0"/>
      <w:marRight w:val="0"/>
      <w:marTop w:val="0"/>
      <w:marBottom w:val="0"/>
      <w:divBdr>
        <w:top w:val="none" w:sz="0" w:space="0" w:color="auto"/>
        <w:left w:val="none" w:sz="0" w:space="0" w:color="auto"/>
        <w:bottom w:val="none" w:sz="0" w:space="0" w:color="auto"/>
        <w:right w:val="none" w:sz="0" w:space="0" w:color="auto"/>
      </w:divBdr>
    </w:div>
    <w:div w:id="38863779">
      <w:bodyDiv w:val="1"/>
      <w:marLeft w:val="0"/>
      <w:marRight w:val="0"/>
      <w:marTop w:val="0"/>
      <w:marBottom w:val="0"/>
      <w:divBdr>
        <w:top w:val="none" w:sz="0" w:space="0" w:color="auto"/>
        <w:left w:val="none" w:sz="0" w:space="0" w:color="auto"/>
        <w:bottom w:val="none" w:sz="0" w:space="0" w:color="auto"/>
        <w:right w:val="none" w:sz="0" w:space="0" w:color="auto"/>
      </w:divBdr>
    </w:div>
    <w:div w:id="106704283">
      <w:bodyDiv w:val="1"/>
      <w:marLeft w:val="0"/>
      <w:marRight w:val="0"/>
      <w:marTop w:val="0"/>
      <w:marBottom w:val="0"/>
      <w:divBdr>
        <w:top w:val="none" w:sz="0" w:space="0" w:color="auto"/>
        <w:left w:val="none" w:sz="0" w:space="0" w:color="auto"/>
        <w:bottom w:val="none" w:sz="0" w:space="0" w:color="auto"/>
        <w:right w:val="none" w:sz="0" w:space="0" w:color="auto"/>
      </w:divBdr>
      <w:divsChild>
        <w:div w:id="252396386">
          <w:marLeft w:val="0"/>
          <w:marRight w:val="0"/>
          <w:marTop w:val="120"/>
          <w:marBottom w:val="0"/>
          <w:divBdr>
            <w:top w:val="none" w:sz="0" w:space="0" w:color="auto"/>
            <w:left w:val="none" w:sz="0" w:space="0" w:color="auto"/>
            <w:bottom w:val="none" w:sz="0" w:space="0" w:color="auto"/>
            <w:right w:val="none" w:sz="0" w:space="0" w:color="auto"/>
          </w:divBdr>
          <w:divsChild>
            <w:div w:id="513809764">
              <w:marLeft w:val="0"/>
              <w:marRight w:val="0"/>
              <w:marTop w:val="0"/>
              <w:marBottom w:val="0"/>
              <w:divBdr>
                <w:top w:val="none" w:sz="0" w:space="0" w:color="auto"/>
                <w:left w:val="none" w:sz="0" w:space="0" w:color="auto"/>
                <w:bottom w:val="none" w:sz="0" w:space="0" w:color="auto"/>
                <w:right w:val="none" w:sz="0" w:space="0" w:color="auto"/>
              </w:divBdr>
            </w:div>
          </w:divsChild>
        </w:div>
        <w:div w:id="824785499">
          <w:marLeft w:val="0"/>
          <w:marRight w:val="0"/>
          <w:marTop w:val="120"/>
          <w:marBottom w:val="0"/>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197541276">
          <w:marLeft w:val="0"/>
          <w:marRight w:val="0"/>
          <w:marTop w:val="120"/>
          <w:marBottom w:val="0"/>
          <w:divBdr>
            <w:top w:val="none" w:sz="0" w:space="0" w:color="auto"/>
            <w:left w:val="none" w:sz="0" w:space="0" w:color="auto"/>
            <w:bottom w:val="none" w:sz="0" w:space="0" w:color="auto"/>
            <w:right w:val="none" w:sz="0" w:space="0" w:color="auto"/>
          </w:divBdr>
          <w:divsChild>
            <w:div w:id="1449005357">
              <w:marLeft w:val="0"/>
              <w:marRight w:val="0"/>
              <w:marTop w:val="0"/>
              <w:marBottom w:val="0"/>
              <w:divBdr>
                <w:top w:val="none" w:sz="0" w:space="0" w:color="auto"/>
                <w:left w:val="none" w:sz="0" w:space="0" w:color="auto"/>
                <w:bottom w:val="none" w:sz="0" w:space="0" w:color="auto"/>
                <w:right w:val="none" w:sz="0" w:space="0" w:color="auto"/>
              </w:divBdr>
            </w:div>
            <w:div w:id="525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091">
      <w:bodyDiv w:val="1"/>
      <w:marLeft w:val="0"/>
      <w:marRight w:val="0"/>
      <w:marTop w:val="0"/>
      <w:marBottom w:val="0"/>
      <w:divBdr>
        <w:top w:val="none" w:sz="0" w:space="0" w:color="auto"/>
        <w:left w:val="none" w:sz="0" w:space="0" w:color="auto"/>
        <w:bottom w:val="none" w:sz="0" w:space="0" w:color="auto"/>
        <w:right w:val="none" w:sz="0" w:space="0" w:color="auto"/>
      </w:divBdr>
    </w:div>
    <w:div w:id="140195513">
      <w:bodyDiv w:val="1"/>
      <w:marLeft w:val="0"/>
      <w:marRight w:val="0"/>
      <w:marTop w:val="0"/>
      <w:marBottom w:val="0"/>
      <w:divBdr>
        <w:top w:val="none" w:sz="0" w:space="0" w:color="auto"/>
        <w:left w:val="none" w:sz="0" w:space="0" w:color="auto"/>
        <w:bottom w:val="none" w:sz="0" w:space="0" w:color="auto"/>
        <w:right w:val="none" w:sz="0" w:space="0" w:color="auto"/>
      </w:divBdr>
      <w:divsChild>
        <w:div w:id="934634750">
          <w:marLeft w:val="0"/>
          <w:marRight w:val="0"/>
          <w:marTop w:val="0"/>
          <w:marBottom w:val="0"/>
          <w:divBdr>
            <w:top w:val="none" w:sz="0" w:space="0" w:color="auto"/>
            <w:left w:val="none" w:sz="0" w:space="0" w:color="auto"/>
            <w:bottom w:val="none" w:sz="0" w:space="0" w:color="auto"/>
            <w:right w:val="none" w:sz="0" w:space="0" w:color="auto"/>
          </w:divBdr>
        </w:div>
      </w:divsChild>
    </w:div>
    <w:div w:id="150604269">
      <w:bodyDiv w:val="1"/>
      <w:marLeft w:val="0"/>
      <w:marRight w:val="0"/>
      <w:marTop w:val="0"/>
      <w:marBottom w:val="0"/>
      <w:divBdr>
        <w:top w:val="none" w:sz="0" w:space="0" w:color="auto"/>
        <w:left w:val="none" w:sz="0" w:space="0" w:color="auto"/>
        <w:bottom w:val="none" w:sz="0" w:space="0" w:color="auto"/>
        <w:right w:val="none" w:sz="0" w:space="0" w:color="auto"/>
      </w:divBdr>
    </w:div>
    <w:div w:id="198590384">
      <w:bodyDiv w:val="1"/>
      <w:marLeft w:val="0"/>
      <w:marRight w:val="0"/>
      <w:marTop w:val="0"/>
      <w:marBottom w:val="0"/>
      <w:divBdr>
        <w:top w:val="none" w:sz="0" w:space="0" w:color="auto"/>
        <w:left w:val="none" w:sz="0" w:space="0" w:color="auto"/>
        <w:bottom w:val="none" w:sz="0" w:space="0" w:color="auto"/>
        <w:right w:val="none" w:sz="0" w:space="0" w:color="auto"/>
      </w:divBdr>
    </w:div>
    <w:div w:id="204098942">
      <w:bodyDiv w:val="1"/>
      <w:marLeft w:val="0"/>
      <w:marRight w:val="0"/>
      <w:marTop w:val="0"/>
      <w:marBottom w:val="0"/>
      <w:divBdr>
        <w:top w:val="none" w:sz="0" w:space="0" w:color="auto"/>
        <w:left w:val="none" w:sz="0" w:space="0" w:color="auto"/>
        <w:bottom w:val="none" w:sz="0" w:space="0" w:color="auto"/>
        <w:right w:val="none" w:sz="0" w:space="0" w:color="auto"/>
      </w:divBdr>
    </w:div>
    <w:div w:id="208037317">
      <w:bodyDiv w:val="1"/>
      <w:marLeft w:val="0"/>
      <w:marRight w:val="0"/>
      <w:marTop w:val="0"/>
      <w:marBottom w:val="0"/>
      <w:divBdr>
        <w:top w:val="none" w:sz="0" w:space="0" w:color="auto"/>
        <w:left w:val="none" w:sz="0" w:space="0" w:color="auto"/>
        <w:bottom w:val="none" w:sz="0" w:space="0" w:color="auto"/>
        <w:right w:val="none" w:sz="0" w:space="0" w:color="auto"/>
      </w:divBdr>
    </w:div>
    <w:div w:id="229269796">
      <w:bodyDiv w:val="1"/>
      <w:marLeft w:val="0"/>
      <w:marRight w:val="0"/>
      <w:marTop w:val="0"/>
      <w:marBottom w:val="0"/>
      <w:divBdr>
        <w:top w:val="none" w:sz="0" w:space="0" w:color="auto"/>
        <w:left w:val="none" w:sz="0" w:space="0" w:color="auto"/>
        <w:bottom w:val="none" w:sz="0" w:space="0" w:color="auto"/>
        <w:right w:val="none" w:sz="0" w:space="0" w:color="auto"/>
      </w:divBdr>
    </w:div>
    <w:div w:id="293995097">
      <w:bodyDiv w:val="1"/>
      <w:marLeft w:val="0"/>
      <w:marRight w:val="0"/>
      <w:marTop w:val="0"/>
      <w:marBottom w:val="0"/>
      <w:divBdr>
        <w:top w:val="none" w:sz="0" w:space="0" w:color="auto"/>
        <w:left w:val="none" w:sz="0" w:space="0" w:color="auto"/>
        <w:bottom w:val="none" w:sz="0" w:space="0" w:color="auto"/>
        <w:right w:val="none" w:sz="0" w:space="0" w:color="auto"/>
      </w:divBdr>
    </w:div>
    <w:div w:id="309095209">
      <w:bodyDiv w:val="1"/>
      <w:marLeft w:val="0"/>
      <w:marRight w:val="0"/>
      <w:marTop w:val="0"/>
      <w:marBottom w:val="0"/>
      <w:divBdr>
        <w:top w:val="none" w:sz="0" w:space="0" w:color="auto"/>
        <w:left w:val="none" w:sz="0" w:space="0" w:color="auto"/>
        <w:bottom w:val="none" w:sz="0" w:space="0" w:color="auto"/>
        <w:right w:val="none" w:sz="0" w:space="0" w:color="auto"/>
      </w:divBdr>
    </w:div>
    <w:div w:id="406653734">
      <w:bodyDiv w:val="1"/>
      <w:marLeft w:val="0"/>
      <w:marRight w:val="0"/>
      <w:marTop w:val="0"/>
      <w:marBottom w:val="0"/>
      <w:divBdr>
        <w:top w:val="none" w:sz="0" w:space="0" w:color="auto"/>
        <w:left w:val="none" w:sz="0" w:space="0" w:color="auto"/>
        <w:bottom w:val="none" w:sz="0" w:space="0" w:color="auto"/>
        <w:right w:val="none" w:sz="0" w:space="0" w:color="auto"/>
      </w:divBdr>
    </w:div>
    <w:div w:id="468400580">
      <w:bodyDiv w:val="1"/>
      <w:marLeft w:val="0"/>
      <w:marRight w:val="0"/>
      <w:marTop w:val="0"/>
      <w:marBottom w:val="0"/>
      <w:divBdr>
        <w:top w:val="none" w:sz="0" w:space="0" w:color="auto"/>
        <w:left w:val="none" w:sz="0" w:space="0" w:color="auto"/>
        <w:bottom w:val="none" w:sz="0" w:space="0" w:color="auto"/>
        <w:right w:val="none" w:sz="0" w:space="0" w:color="auto"/>
      </w:divBdr>
    </w:div>
    <w:div w:id="522862272">
      <w:bodyDiv w:val="1"/>
      <w:marLeft w:val="0"/>
      <w:marRight w:val="0"/>
      <w:marTop w:val="0"/>
      <w:marBottom w:val="0"/>
      <w:divBdr>
        <w:top w:val="none" w:sz="0" w:space="0" w:color="auto"/>
        <w:left w:val="none" w:sz="0" w:space="0" w:color="auto"/>
        <w:bottom w:val="none" w:sz="0" w:space="0" w:color="auto"/>
        <w:right w:val="none" w:sz="0" w:space="0" w:color="auto"/>
      </w:divBdr>
    </w:div>
    <w:div w:id="594444005">
      <w:bodyDiv w:val="1"/>
      <w:marLeft w:val="0"/>
      <w:marRight w:val="0"/>
      <w:marTop w:val="0"/>
      <w:marBottom w:val="0"/>
      <w:divBdr>
        <w:top w:val="none" w:sz="0" w:space="0" w:color="auto"/>
        <w:left w:val="none" w:sz="0" w:space="0" w:color="auto"/>
        <w:bottom w:val="none" w:sz="0" w:space="0" w:color="auto"/>
        <w:right w:val="none" w:sz="0" w:space="0" w:color="auto"/>
      </w:divBdr>
    </w:div>
    <w:div w:id="603416717">
      <w:bodyDiv w:val="1"/>
      <w:marLeft w:val="0"/>
      <w:marRight w:val="0"/>
      <w:marTop w:val="0"/>
      <w:marBottom w:val="0"/>
      <w:divBdr>
        <w:top w:val="none" w:sz="0" w:space="0" w:color="auto"/>
        <w:left w:val="none" w:sz="0" w:space="0" w:color="auto"/>
        <w:bottom w:val="none" w:sz="0" w:space="0" w:color="auto"/>
        <w:right w:val="none" w:sz="0" w:space="0" w:color="auto"/>
      </w:divBdr>
      <w:divsChild>
        <w:div w:id="1020009018">
          <w:marLeft w:val="0"/>
          <w:marRight w:val="0"/>
          <w:marTop w:val="0"/>
          <w:marBottom w:val="0"/>
          <w:divBdr>
            <w:top w:val="none" w:sz="0" w:space="0" w:color="auto"/>
            <w:left w:val="none" w:sz="0" w:space="0" w:color="auto"/>
            <w:bottom w:val="none" w:sz="0" w:space="0" w:color="auto"/>
            <w:right w:val="none" w:sz="0" w:space="0" w:color="auto"/>
          </w:divBdr>
        </w:div>
      </w:divsChild>
    </w:div>
    <w:div w:id="670959525">
      <w:bodyDiv w:val="1"/>
      <w:marLeft w:val="0"/>
      <w:marRight w:val="0"/>
      <w:marTop w:val="0"/>
      <w:marBottom w:val="0"/>
      <w:divBdr>
        <w:top w:val="none" w:sz="0" w:space="0" w:color="auto"/>
        <w:left w:val="none" w:sz="0" w:space="0" w:color="auto"/>
        <w:bottom w:val="none" w:sz="0" w:space="0" w:color="auto"/>
        <w:right w:val="none" w:sz="0" w:space="0" w:color="auto"/>
      </w:divBdr>
    </w:div>
    <w:div w:id="764108844">
      <w:bodyDiv w:val="1"/>
      <w:marLeft w:val="0"/>
      <w:marRight w:val="0"/>
      <w:marTop w:val="0"/>
      <w:marBottom w:val="0"/>
      <w:divBdr>
        <w:top w:val="none" w:sz="0" w:space="0" w:color="auto"/>
        <w:left w:val="none" w:sz="0" w:space="0" w:color="auto"/>
        <w:bottom w:val="none" w:sz="0" w:space="0" w:color="auto"/>
        <w:right w:val="none" w:sz="0" w:space="0" w:color="auto"/>
      </w:divBdr>
    </w:div>
    <w:div w:id="788012166">
      <w:bodyDiv w:val="1"/>
      <w:marLeft w:val="0"/>
      <w:marRight w:val="0"/>
      <w:marTop w:val="0"/>
      <w:marBottom w:val="0"/>
      <w:divBdr>
        <w:top w:val="none" w:sz="0" w:space="0" w:color="auto"/>
        <w:left w:val="none" w:sz="0" w:space="0" w:color="auto"/>
        <w:bottom w:val="none" w:sz="0" w:space="0" w:color="auto"/>
        <w:right w:val="none" w:sz="0" w:space="0" w:color="auto"/>
      </w:divBdr>
    </w:div>
    <w:div w:id="821852222">
      <w:bodyDiv w:val="1"/>
      <w:marLeft w:val="0"/>
      <w:marRight w:val="0"/>
      <w:marTop w:val="0"/>
      <w:marBottom w:val="0"/>
      <w:divBdr>
        <w:top w:val="none" w:sz="0" w:space="0" w:color="auto"/>
        <w:left w:val="none" w:sz="0" w:space="0" w:color="auto"/>
        <w:bottom w:val="none" w:sz="0" w:space="0" w:color="auto"/>
        <w:right w:val="none" w:sz="0" w:space="0" w:color="auto"/>
      </w:divBdr>
    </w:div>
    <w:div w:id="854731884">
      <w:bodyDiv w:val="1"/>
      <w:marLeft w:val="0"/>
      <w:marRight w:val="0"/>
      <w:marTop w:val="0"/>
      <w:marBottom w:val="0"/>
      <w:divBdr>
        <w:top w:val="none" w:sz="0" w:space="0" w:color="auto"/>
        <w:left w:val="none" w:sz="0" w:space="0" w:color="auto"/>
        <w:bottom w:val="none" w:sz="0" w:space="0" w:color="auto"/>
        <w:right w:val="none" w:sz="0" w:space="0" w:color="auto"/>
      </w:divBdr>
      <w:divsChild>
        <w:div w:id="1058240573">
          <w:marLeft w:val="0"/>
          <w:marRight w:val="0"/>
          <w:marTop w:val="0"/>
          <w:marBottom w:val="0"/>
          <w:divBdr>
            <w:top w:val="none" w:sz="0" w:space="0" w:color="auto"/>
            <w:left w:val="none" w:sz="0" w:space="0" w:color="auto"/>
            <w:bottom w:val="none" w:sz="0" w:space="0" w:color="auto"/>
            <w:right w:val="none" w:sz="0" w:space="0" w:color="auto"/>
          </w:divBdr>
        </w:div>
        <w:div w:id="1164586129">
          <w:marLeft w:val="0"/>
          <w:marRight w:val="0"/>
          <w:marTop w:val="120"/>
          <w:marBottom w:val="0"/>
          <w:divBdr>
            <w:top w:val="none" w:sz="0" w:space="0" w:color="auto"/>
            <w:left w:val="none" w:sz="0" w:space="0" w:color="auto"/>
            <w:bottom w:val="none" w:sz="0" w:space="0" w:color="auto"/>
            <w:right w:val="none" w:sz="0" w:space="0" w:color="auto"/>
          </w:divBdr>
          <w:divsChild>
            <w:div w:id="1841769814">
              <w:marLeft w:val="0"/>
              <w:marRight w:val="0"/>
              <w:marTop w:val="0"/>
              <w:marBottom w:val="0"/>
              <w:divBdr>
                <w:top w:val="none" w:sz="0" w:space="0" w:color="auto"/>
                <w:left w:val="none" w:sz="0" w:space="0" w:color="auto"/>
                <w:bottom w:val="none" w:sz="0" w:space="0" w:color="auto"/>
                <w:right w:val="none" w:sz="0" w:space="0" w:color="auto"/>
              </w:divBdr>
            </w:div>
          </w:divsChild>
        </w:div>
        <w:div w:id="1362239766">
          <w:marLeft w:val="0"/>
          <w:marRight w:val="0"/>
          <w:marTop w:val="120"/>
          <w:marBottom w:val="0"/>
          <w:divBdr>
            <w:top w:val="none" w:sz="0" w:space="0" w:color="auto"/>
            <w:left w:val="none" w:sz="0" w:space="0" w:color="auto"/>
            <w:bottom w:val="none" w:sz="0" w:space="0" w:color="auto"/>
            <w:right w:val="none" w:sz="0" w:space="0" w:color="auto"/>
          </w:divBdr>
          <w:divsChild>
            <w:div w:id="1302463534">
              <w:marLeft w:val="0"/>
              <w:marRight w:val="0"/>
              <w:marTop w:val="0"/>
              <w:marBottom w:val="0"/>
              <w:divBdr>
                <w:top w:val="none" w:sz="0" w:space="0" w:color="auto"/>
                <w:left w:val="none" w:sz="0" w:space="0" w:color="auto"/>
                <w:bottom w:val="none" w:sz="0" w:space="0" w:color="auto"/>
                <w:right w:val="none" w:sz="0" w:space="0" w:color="auto"/>
              </w:divBdr>
            </w:div>
          </w:divsChild>
        </w:div>
        <w:div w:id="256401102">
          <w:marLeft w:val="0"/>
          <w:marRight w:val="0"/>
          <w:marTop w:val="120"/>
          <w:marBottom w:val="0"/>
          <w:divBdr>
            <w:top w:val="none" w:sz="0" w:space="0" w:color="auto"/>
            <w:left w:val="none" w:sz="0" w:space="0" w:color="auto"/>
            <w:bottom w:val="none" w:sz="0" w:space="0" w:color="auto"/>
            <w:right w:val="none" w:sz="0" w:space="0" w:color="auto"/>
          </w:divBdr>
          <w:divsChild>
            <w:div w:id="16696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058">
      <w:bodyDiv w:val="1"/>
      <w:marLeft w:val="0"/>
      <w:marRight w:val="0"/>
      <w:marTop w:val="0"/>
      <w:marBottom w:val="0"/>
      <w:divBdr>
        <w:top w:val="none" w:sz="0" w:space="0" w:color="auto"/>
        <w:left w:val="none" w:sz="0" w:space="0" w:color="auto"/>
        <w:bottom w:val="none" w:sz="0" w:space="0" w:color="auto"/>
        <w:right w:val="none" w:sz="0" w:space="0" w:color="auto"/>
      </w:divBdr>
    </w:div>
    <w:div w:id="866723057">
      <w:bodyDiv w:val="1"/>
      <w:marLeft w:val="0"/>
      <w:marRight w:val="0"/>
      <w:marTop w:val="0"/>
      <w:marBottom w:val="0"/>
      <w:divBdr>
        <w:top w:val="none" w:sz="0" w:space="0" w:color="auto"/>
        <w:left w:val="none" w:sz="0" w:space="0" w:color="auto"/>
        <w:bottom w:val="none" w:sz="0" w:space="0" w:color="auto"/>
        <w:right w:val="none" w:sz="0" w:space="0" w:color="auto"/>
      </w:divBdr>
    </w:div>
    <w:div w:id="873228719">
      <w:bodyDiv w:val="1"/>
      <w:marLeft w:val="0"/>
      <w:marRight w:val="0"/>
      <w:marTop w:val="0"/>
      <w:marBottom w:val="0"/>
      <w:divBdr>
        <w:top w:val="none" w:sz="0" w:space="0" w:color="auto"/>
        <w:left w:val="none" w:sz="0" w:space="0" w:color="auto"/>
        <w:bottom w:val="none" w:sz="0" w:space="0" w:color="auto"/>
        <w:right w:val="none" w:sz="0" w:space="0" w:color="auto"/>
      </w:divBdr>
    </w:div>
    <w:div w:id="877008384">
      <w:bodyDiv w:val="1"/>
      <w:marLeft w:val="0"/>
      <w:marRight w:val="0"/>
      <w:marTop w:val="0"/>
      <w:marBottom w:val="0"/>
      <w:divBdr>
        <w:top w:val="none" w:sz="0" w:space="0" w:color="auto"/>
        <w:left w:val="none" w:sz="0" w:space="0" w:color="auto"/>
        <w:bottom w:val="none" w:sz="0" w:space="0" w:color="auto"/>
        <w:right w:val="none" w:sz="0" w:space="0" w:color="auto"/>
      </w:divBdr>
    </w:div>
    <w:div w:id="904532047">
      <w:bodyDiv w:val="1"/>
      <w:marLeft w:val="0"/>
      <w:marRight w:val="0"/>
      <w:marTop w:val="0"/>
      <w:marBottom w:val="0"/>
      <w:divBdr>
        <w:top w:val="none" w:sz="0" w:space="0" w:color="auto"/>
        <w:left w:val="none" w:sz="0" w:space="0" w:color="auto"/>
        <w:bottom w:val="none" w:sz="0" w:space="0" w:color="auto"/>
        <w:right w:val="none" w:sz="0" w:space="0" w:color="auto"/>
      </w:divBdr>
    </w:div>
    <w:div w:id="946350195">
      <w:bodyDiv w:val="1"/>
      <w:marLeft w:val="0"/>
      <w:marRight w:val="0"/>
      <w:marTop w:val="0"/>
      <w:marBottom w:val="0"/>
      <w:divBdr>
        <w:top w:val="none" w:sz="0" w:space="0" w:color="auto"/>
        <w:left w:val="none" w:sz="0" w:space="0" w:color="auto"/>
        <w:bottom w:val="none" w:sz="0" w:space="0" w:color="auto"/>
        <w:right w:val="none" w:sz="0" w:space="0" w:color="auto"/>
      </w:divBdr>
    </w:div>
    <w:div w:id="965158839">
      <w:bodyDiv w:val="1"/>
      <w:marLeft w:val="0"/>
      <w:marRight w:val="0"/>
      <w:marTop w:val="0"/>
      <w:marBottom w:val="0"/>
      <w:divBdr>
        <w:top w:val="none" w:sz="0" w:space="0" w:color="auto"/>
        <w:left w:val="none" w:sz="0" w:space="0" w:color="auto"/>
        <w:bottom w:val="none" w:sz="0" w:space="0" w:color="auto"/>
        <w:right w:val="none" w:sz="0" w:space="0" w:color="auto"/>
      </w:divBdr>
    </w:div>
    <w:div w:id="967902356">
      <w:bodyDiv w:val="1"/>
      <w:marLeft w:val="0"/>
      <w:marRight w:val="0"/>
      <w:marTop w:val="0"/>
      <w:marBottom w:val="0"/>
      <w:divBdr>
        <w:top w:val="none" w:sz="0" w:space="0" w:color="auto"/>
        <w:left w:val="none" w:sz="0" w:space="0" w:color="auto"/>
        <w:bottom w:val="none" w:sz="0" w:space="0" w:color="auto"/>
        <w:right w:val="none" w:sz="0" w:space="0" w:color="auto"/>
      </w:divBdr>
    </w:div>
    <w:div w:id="968361290">
      <w:bodyDiv w:val="1"/>
      <w:marLeft w:val="0"/>
      <w:marRight w:val="0"/>
      <w:marTop w:val="0"/>
      <w:marBottom w:val="0"/>
      <w:divBdr>
        <w:top w:val="none" w:sz="0" w:space="0" w:color="auto"/>
        <w:left w:val="none" w:sz="0" w:space="0" w:color="auto"/>
        <w:bottom w:val="none" w:sz="0" w:space="0" w:color="auto"/>
        <w:right w:val="none" w:sz="0" w:space="0" w:color="auto"/>
      </w:divBdr>
    </w:div>
    <w:div w:id="1077367171">
      <w:bodyDiv w:val="1"/>
      <w:marLeft w:val="0"/>
      <w:marRight w:val="0"/>
      <w:marTop w:val="0"/>
      <w:marBottom w:val="0"/>
      <w:divBdr>
        <w:top w:val="none" w:sz="0" w:space="0" w:color="auto"/>
        <w:left w:val="none" w:sz="0" w:space="0" w:color="auto"/>
        <w:bottom w:val="none" w:sz="0" w:space="0" w:color="auto"/>
        <w:right w:val="none" w:sz="0" w:space="0" w:color="auto"/>
      </w:divBdr>
    </w:div>
    <w:div w:id="1080634644">
      <w:bodyDiv w:val="1"/>
      <w:marLeft w:val="0"/>
      <w:marRight w:val="0"/>
      <w:marTop w:val="0"/>
      <w:marBottom w:val="0"/>
      <w:divBdr>
        <w:top w:val="none" w:sz="0" w:space="0" w:color="auto"/>
        <w:left w:val="none" w:sz="0" w:space="0" w:color="auto"/>
        <w:bottom w:val="none" w:sz="0" w:space="0" w:color="auto"/>
        <w:right w:val="none" w:sz="0" w:space="0" w:color="auto"/>
      </w:divBdr>
    </w:div>
    <w:div w:id="1096756626">
      <w:bodyDiv w:val="1"/>
      <w:marLeft w:val="0"/>
      <w:marRight w:val="0"/>
      <w:marTop w:val="0"/>
      <w:marBottom w:val="0"/>
      <w:divBdr>
        <w:top w:val="none" w:sz="0" w:space="0" w:color="auto"/>
        <w:left w:val="none" w:sz="0" w:space="0" w:color="auto"/>
        <w:bottom w:val="none" w:sz="0" w:space="0" w:color="auto"/>
        <w:right w:val="none" w:sz="0" w:space="0" w:color="auto"/>
      </w:divBdr>
    </w:div>
    <w:div w:id="1120880851">
      <w:bodyDiv w:val="1"/>
      <w:marLeft w:val="0"/>
      <w:marRight w:val="0"/>
      <w:marTop w:val="0"/>
      <w:marBottom w:val="0"/>
      <w:divBdr>
        <w:top w:val="none" w:sz="0" w:space="0" w:color="auto"/>
        <w:left w:val="none" w:sz="0" w:space="0" w:color="auto"/>
        <w:bottom w:val="none" w:sz="0" w:space="0" w:color="auto"/>
        <w:right w:val="none" w:sz="0" w:space="0" w:color="auto"/>
      </w:divBdr>
    </w:div>
    <w:div w:id="1140267524">
      <w:bodyDiv w:val="1"/>
      <w:marLeft w:val="0"/>
      <w:marRight w:val="0"/>
      <w:marTop w:val="0"/>
      <w:marBottom w:val="0"/>
      <w:divBdr>
        <w:top w:val="none" w:sz="0" w:space="0" w:color="auto"/>
        <w:left w:val="none" w:sz="0" w:space="0" w:color="auto"/>
        <w:bottom w:val="none" w:sz="0" w:space="0" w:color="auto"/>
        <w:right w:val="none" w:sz="0" w:space="0" w:color="auto"/>
      </w:divBdr>
    </w:div>
    <w:div w:id="1143699694">
      <w:bodyDiv w:val="1"/>
      <w:marLeft w:val="0"/>
      <w:marRight w:val="0"/>
      <w:marTop w:val="0"/>
      <w:marBottom w:val="0"/>
      <w:divBdr>
        <w:top w:val="none" w:sz="0" w:space="0" w:color="auto"/>
        <w:left w:val="none" w:sz="0" w:space="0" w:color="auto"/>
        <w:bottom w:val="none" w:sz="0" w:space="0" w:color="auto"/>
        <w:right w:val="none" w:sz="0" w:space="0" w:color="auto"/>
      </w:divBdr>
      <w:divsChild>
        <w:div w:id="13461914">
          <w:marLeft w:val="0"/>
          <w:marRight w:val="0"/>
          <w:marTop w:val="120"/>
          <w:marBottom w:val="0"/>
          <w:divBdr>
            <w:top w:val="none" w:sz="0" w:space="0" w:color="auto"/>
            <w:left w:val="none" w:sz="0" w:space="0" w:color="auto"/>
            <w:bottom w:val="none" w:sz="0" w:space="0" w:color="auto"/>
            <w:right w:val="none" w:sz="0" w:space="0" w:color="auto"/>
          </w:divBdr>
          <w:divsChild>
            <w:div w:id="214436001">
              <w:marLeft w:val="0"/>
              <w:marRight w:val="0"/>
              <w:marTop w:val="0"/>
              <w:marBottom w:val="0"/>
              <w:divBdr>
                <w:top w:val="none" w:sz="0" w:space="0" w:color="auto"/>
                <w:left w:val="none" w:sz="0" w:space="0" w:color="auto"/>
                <w:bottom w:val="none" w:sz="0" w:space="0" w:color="auto"/>
                <w:right w:val="none" w:sz="0" w:space="0" w:color="auto"/>
              </w:divBdr>
            </w:div>
          </w:divsChild>
        </w:div>
        <w:div w:id="1189609726">
          <w:marLeft w:val="0"/>
          <w:marRight w:val="0"/>
          <w:marTop w:val="120"/>
          <w:marBottom w:val="0"/>
          <w:divBdr>
            <w:top w:val="none" w:sz="0" w:space="0" w:color="auto"/>
            <w:left w:val="none" w:sz="0" w:space="0" w:color="auto"/>
            <w:bottom w:val="none" w:sz="0" w:space="0" w:color="auto"/>
            <w:right w:val="none" w:sz="0" w:space="0" w:color="auto"/>
          </w:divBdr>
          <w:divsChild>
            <w:div w:id="1905287443">
              <w:marLeft w:val="0"/>
              <w:marRight w:val="0"/>
              <w:marTop w:val="0"/>
              <w:marBottom w:val="0"/>
              <w:divBdr>
                <w:top w:val="none" w:sz="0" w:space="0" w:color="auto"/>
                <w:left w:val="none" w:sz="0" w:space="0" w:color="auto"/>
                <w:bottom w:val="none" w:sz="0" w:space="0" w:color="auto"/>
                <w:right w:val="none" w:sz="0" w:space="0" w:color="auto"/>
              </w:divBdr>
            </w:div>
          </w:divsChild>
        </w:div>
        <w:div w:id="1247570834">
          <w:marLeft w:val="0"/>
          <w:marRight w:val="0"/>
          <w:marTop w:val="120"/>
          <w:marBottom w:val="0"/>
          <w:divBdr>
            <w:top w:val="none" w:sz="0" w:space="0" w:color="auto"/>
            <w:left w:val="none" w:sz="0" w:space="0" w:color="auto"/>
            <w:bottom w:val="none" w:sz="0" w:space="0" w:color="auto"/>
            <w:right w:val="none" w:sz="0" w:space="0" w:color="auto"/>
          </w:divBdr>
          <w:divsChild>
            <w:div w:id="530536259">
              <w:marLeft w:val="0"/>
              <w:marRight w:val="0"/>
              <w:marTop w:val="0"/>
              <w:marBottom w:val="0"/>
              <w:divBdr>
                <w:top w:val="none" w:sz="0" w:space="0" w:color="auto"/>
                <w:left w:val="none" w:sz="0" w:space="0" w:color="auto"/>
                <w:bottom w:val="none" w:sz="0" w:space="0" w:color="auto"/>
                <w:right w:val="none" w:sz="0" w:space="0" w:color="auto"/>
              </w:divBdr>
            </w:div>
          </w:divsChild>
        </w:div>
        <w:div w:id="109446463">
          <w:marLeft w:val="0"/>
          <w:marRight w:val="0"/>
          <w:marTop w:val="120"/>
          <w:marBottom w:val="0"/>
          <w:divBdr>
            <w:top w:val="none" w:sz="0" w:space="0" w:color="auto"/>
            <w:left w:val="none" w:sz="0" w:space="0" w:color="auto"/>
            <w:bottom w:val="none" w:sz="0" w:space="0" w:color="auto"/>
            <w:right w:val="none" w:sz="0" w:space="0" w:color="auto"/>
          </w:divBdr>
          <w:divsChild>
            <w:div w:id="1860504387">
              <w:marLeft w:val="0"/>
              <w:marRight w:val="0"/>
              <w:marTop w:val="0"/>
              <w:marBottom w:val="0"/>
              <w:divBdr>
                <w:top w:val="none" w:sz="0" w:space="0" w:color="auto"/>
                <w:left w:val="none" w:sz="0" w:space="0" w:color="auto"/>
                <w:bottom w:val="none" w:sz="0" w:space="0" w:color="auto"/>
                <w:right w:val="none" w:sz="0" w:space="0" w:color="auto"/>
              </w:divBdr>
            </w:div>
          </w:divsChild>
        </w:div>
        <w:div w:id="680350624">
          <w:marLeft w:val="0"/>
          <w:marRight w:val="0"/>
          <w:marTop w:val="120"/>
          <w:marBottom w:val="0"/>
          <w:divBdr>
            <w:top w:val="none" w:sz="0" w:space="0" w:color="auto"/>
            <w:left w:val="none" w:sz="0" w:space="0" w:color="auto"/>
            <w:bottom w:val="none" w:sz="0" w:space="0" w:color="auto"/>
            <w:right w:val="none" w:sz="0" w:space="0" w:color="auto"/>
          </w:divBdr>
          <w:divsChild>
            <w:div w:id="9447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26">
      <w:bodyDiv w:val="1"/>
      <w:marLeft w:val="0"/>
      <w:marRight w:val="0"/>
      <w:marTop w:val="0"/>
      <w:marBottom w:val="0"/>
      <w:divBdr>
        <w:top w:val="none" w:sz="0" w:space="0" w:color="auto"/>
        <w:left w:val="none" w:sz="0" w:space="0" w:color="auto"/>
        <w:bottom w:val="none" w:sz="0" w:space="0" w:color="auto"/>
        <w:right w:val="none" w:sz="0" w:space="0" w:color="auto"/>
      </w:divBdr>
    </w:div>
    <w:div w:id="1170561058">
      <w:bodyDiv w:val="1"/>
      <w:marLeft w:val="0"/>
      <w:marRight w:val="0"/>
      <w:marTop w:val="0"/>
      <w:marBottom w:val="0"/>
      <w:divBdr>
        <w:top w:val="none" w:sz="0" w:space="0" w:color="auto"/>
        <w:left w:val="none" w:sz="0" w:space="0" w:color="auto"/>
        <w:bottom w:val="none" w:sz="0" w:space="0" w:color="auto"/>
        <w:right w:val="none" w:sz="0" w:space="0" w:color="auto"/>
      </w:divBdr>
    </w:div>
    <w:div w:id="1180201871">
      <w:bodyDiv w:val="1"/>
      <w:marLeft w:val="0"/>
      <w:marRight w:val="0"/>
      <w:marTop w:val="0"/>
      <w:marBottom w:val="0"/>
      <w:divBdr>
        <w:top w:val="none" w:sz="0" w:space="0" w:color="auto"/>
        <w:left w:val="none" w:sz="0" w:space="0" w:color="auto"/>
        <w:bottom w:val="none" w:sz="0" w:space="0" w:color="auto"/>
        <w:right w:val="none" w:sz="0" w:space="0" w:color="auto"/>
      </w:divBdr>
    </w:div>
    <w:div w:id="1248540591">
      <w:bodyDiv w:val="1"/>
      <w:marLeft w:val="0"/>
      <w:marRight w:val="0"/>
      <w:marTop w:val="0"/>
      <w:marBottom w:val="0"/>
      <w:divBdr>
        <w:top w:val="none" w:sz="0" w:space="0" w:color="auto"/>
        <w:left w:val="none" w:sz="0" w:space="0" w:color="auto"/>
        <w:bottom w:val="none" w:sz="0" w:space="0" w:color="auto"/>
        <w:right w:val="none" w:sz="0" w:space="0" w:color="auto"/>
      </w:divBdr>
    </w:div>
    <w:div w:id="1269238947">
      <w:bodyDiv w:val="1"/>
      <w:marLeft w:val="0"/>
      <w:marRight w:val="0"/>
      <w:marTop w:val="0"/>
      <w:marBottom w:val="0"/>
      <w:divBdr>
        <w:top w:val="none" w:sz="0" w:space="0" w:color="auto"/>
        <w:left w:val="none" w:sz="0" w:space="0" w:color="auto"/>
        <w:bottom w:val="none" w:sz="0" w:space="0" w:color="auto"/>
        <w:right w:val="none" w:sz="0" w:space="0" w:color="auto"/>
      </w:divBdr>
      <w:divsChild>
        <w:div w:id="392852824">
          <w:marLeft w:val="0"/>
          <w:marRight w:val="0"/>
          <w:marTop w:val="0"/>
          <w:marBottom w:val="0"/>
          <w:divBdr>
            <w:top w:val="none" w:sz="0" w:space="0" w:color="auto"/>
            <w:left w:val="none" w:sz="0" w:space="0" w:color="auto"/>
            <w:bottom w:val="none" w:sz="0" w:space="0" w:color="auto"/>
            <w:right w:val="none" w:sz="0" w:space="0" w:color="auto"/>
          </w:divBdr>
          <w:divsChild>
            <w:div w:id="2031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3705">
      <w:bodyDiv w:val="1"/>
      <w:marLeft w:val="0"/>
      <w:marRight w:val="0"/>
      <w:marTop w:val="0"/>
      <w:marBottom w:val="0"/>
      <w:divBdr>
        <w:top w:val="none" w:sz="0" w:space="0" w:color="auto"/>
        <w:left w:val="none" w:sz="0" w:space="0" w:color="auto"/>
        <w:bottom w:val="none" w:sz="0" w:space="0" w:color="auto"/>
        <w:right w:val="none" w:sz="0" w:space="0" w:color="auto"/>
      </w:divBdr>
      <w:divsChild>
        <w:div w:id="304166957">
          <w:marLeft w:val="0"/>
          <w:marRight w:val="0"/>
          <w:marTop w:val="120"/>
          <w:marBottom w:val="0"/>
          <w:divBdr>
            <w:top w:val="none" w:sz="0" w:space="0" w:color="auto"/>
            <w:left w:val="none" w:sz="0" w:space="0" w:color="auto"/>
            <w:bottom w:val="none" w:sz="0" w:space="0" w:color="auto"/>
            <w:right w:val="none" w:sz="0" w:space="0" w:color="auto"/>
          </w:divBdr>
          <w:divsChild>
            <w:div w:id="1847405842">
              <w:marLeft w:val="0"/>
              <w:marRight w:val="0"/>
              <w:marTop w:val="0"/>
              <w:marBottom w:val="0"/>
              <w:divBdr>
                <w:top w:val="none" w:sz="0" w:space="0" w:color="auto"/>
                <w:left w:val="none" w:sz="0" w:space="0" w:color="auto"/>
                <w:bottom w:val="none" w:sz="0" w:space="0" w:color="auto"/>
                <w:right w:val="none" w:sz="0" w:space="0" w:color="auto"/>
              </w:divBdr>
            </w:div>
          </w:divsChild>
        </w:div>
        <w:div w:id="617180109">
          <w:marLeft w:val="0"/>
          <w:marRight w:val="0"/>
          <w:marTop w:val="120"/>
          <w:marBottom w:val="0"/>
          <w:divBdr>
            <w:top w:val="none" w:sz="0" w:space="0" w:color="auto"/>
            <w:left w:val="none" w:sz="0" w:space="0" w:color="auto"/>
            <w:bottom w:val="none" w:sz="0" w:space="0" w:color="auto"/>
            <w:right w:val="none" w:sz="0" w:space="0" w:color="auto"/>
          </w:divBdr>
          <w:divsChild>
            <w:div w:id="10767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822">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29352170">
      <w:bodyDiv w:val="1"/>
      <w:marLeft w:val="0"/>
      <w:marRight w:val="0"/>
      <w:marTop w:val="0"/>
      <w:marBottom w:val="0"/>
      <w:divBdr>
        <w:top w:val="none" w:sz="0" w:space="0" w:color="auto"/>
        <w:left w:val="none" w:sz="0" w:space="0" w:color="auto"/>
        <w:bottom w:val="none" w:sz="0" w:space="0" w:color="auto"/>
        <w:right w:val="none" w:sz="0" w:space="0" w:color="auto"/>
      </w:divBdr>
    </w:div>
    <w:div w:id="1461192336">
      <w:bodyDiv w:val="1"/>
      <w:marLeft w:val="0"/>
      <w:marRight w:val="0"/>
      <w:marTop w:val="0"/>
      <w:marBottom w:val="0"/>
      <w:divBdr>
        <w:top w:val="none" w:sz="0" w:space="0" w:color="auto"/>
        <w:left w:val="none" w:sz="0" w:space="0" w:color="auto"/>
        <w:bottom w:val="none" w:sz="0" w:space="0" w:color="auto"/>
        <w:right w:val="none" w:sz="0" w:space="0" w:color="auto"/>
      </w:divBdr>
    </w:div>
    <w:div w:id="1612667879">
      <w:bodyDiv w:val="1"/>
      <w:marLeft w:val="0"/>
      <w:marRight w:val="0"/>
      <w:marTop w:val="0"/>
      <w:marBottom w:val="0"/>
      <w:divBdr>
        <w:top w:val="none" w:sz="0" w:space="0" w:color="auto"/>
        <w:left w:val="none" w:sz="0" w:space="0" w:color="auto"/>
        <w:bottom w:val="none" w:sz="0" w:space="0" w:color="auto"/>
        <w:right w:val="none" w:sz="0" w:space="0" w:color="auto"/>
      </w:divBdr>
    </w:div>
    <w:div w:id="1613703407">
      <w:bodyDiv w:val="1"/>
      <w:marLeft w:val="0"/>
      <w:marRight w:val="0"/>
      <w:marTop w:val="0"/>
      <w:marBottom w:val="0"/>
      <w:divBdr>
        <w:top w:val="none" w:sz="0" w:space="0" w:color="auto"/>
        <w:left w:val="none" w:sz="0" w:space="0" w:color="auto"/>
        <w:bottom w:val="none" w:sz="0" w:space="0" w:color="auto"/>
        <w:right w:val="none" w:sz="0" w:space="0" w:color="auto"/>
      </w:divBdr>
    </w:div>
    <w:div w:id="1613709587">
      <w:bodyDiv w:val="1"/>
      <w:marLeft w:val="0"/>
      <w:marRight w:val="0"/>
      <w:marTop w:val="0"/>
      <w:marBottom w:val="0"/>
      <w:divBdr>
        <w:top w:val="none" w:sz="0" w:space="0" w:color="auto"/>
        <w:left w:val="none" w:sz="0" w:space="0" w:color="auto"/>
        <w:bottom w:val="none" w:sz="0" w:space="0" w:color="auto"/>
        <w:right w:val="none" w:sz="0" w:space="0" w:color="auto"/>
      </w:divBdr>
    </w:div>
    <w:div w:id="1674724414">
      <w:bodyDiv w:val="1"/>
      <w:marLeft w:val="0"/>
      <w:marRight w:val="0"/>
      <w:marTop w:val="0"/>
      <w:marBottom w:val="0"/>
      <w:divBdr>
        <w:top w:val="none" w:sz="0" w:space="0" w:color="auto"/>
        <w:left w:val="none" w:sz="0" w:space="0" w:color="auto"/>
        <w:bottom w:val="none" w:sz="0" w:space="0" w:color="auto"/>
        <w:right w:val="none" w:sz="0" w:space="0" w:color="auto"/>
      </w:divBdr>
    </w:div>
    <w:div w:id="1676569817">
      <w:bodyDiv w:val="1"/>
      <w:marLeft w:val="0"/>
      <w:marRight w:val="0"/>
      <w:marTop w:val="0"/>
      <w:marBottom w:val="0"/>
      <w:divBdr>
        <w:top w:val="none" w:sz="0" w:space="0" w:color="auto"/>
        <w:left w:val="none" w:sz="0" w:space="0" w:color="auto"/>
        <w:bottom w:val="none" w:sz="0" w:space="0" w:color="auto"/>
        <w:right w:val="none" w:sz="0" w:space="0" w:color="auto"/>
      </w:divBdr>
    </w:div>
    <w:div w:id="174976495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02">
          <w:marLeft w:val="0"/>
          <w:marRight w:val="0"/>
          <w:marTop w:val="0"/>
          <w:marBottom w:val="0"/>
          <w:divBdr>
            <w:top w:val="none" w:sz="0" w:space="0" w:color="auto"/>
            <w:left w:val="none" w:sz="0" w:space="0" w:color="auto"/>
            <w:bottom w:val="none" w:sz="0" w:space="0" w:color="auto"/>
            <w:right w:val="none" w:sz="0" w:space="0" w:color="auto"/>
          </w:divBdr>
        </w:div>
        <w:div w:id="110907857">
          <w:marLeft w:val="0"/>
          <w:marRight w:val="0"/>
          <w:marTop w:val="120"/>
          <w:marBottom w:val="0"/>
          <w:divBdr>
            <w:top w:val="none" w:sz="0" w:space="0" w:color="auto"/>
            <w:left w:val="none" w:sz="0" w:space="0" w:color="auto"/>
            <w:bottom w:val="none" w:sz="0" w:space="0" w:color="auto"/>
            <w:right w:val="none" w:sz="0" w:space="0" w:color="auto"/>
          </w:divBdr>
          <w:divsChild>
            <w:div w:id="805969605">
              <w:marLeft w:val="0"/>
              <w:marRight w:val="0"/>
              <w:marTop w:val="0"/>
              <w:marBottom w:val="0"/>
              <w:divBdr>
                <w:top w:val="none" w:sz="0" w:space="0" w:color="auto"/>
                <w:left w:val="none" w:sz="0" w:space="0" w:color="auto"/>
                <w:bottom w:val="none" w:sz="0" w:space="0" w:color="auto"/>
                <w:right w:val="none" w:sz="0" w:space="0" w:color="auto"/>
              </w:divBdr>
            </w:div>
          </w:divsChild>
        </w:div>
        <w:div w:id="277642469">
          <w:marLeft w:val="0"/>
          <w:marRight w:val="0"/>
          <w:marTop w:val="120"/>
          <w:marBottom w:val="0"/>
          <w:divBdr>
            <w:top w:val="none" w:sz="0" w:space="0" w:color="auto"/>
            <w:left w:val="none" w:sz="0" w:space="0" w:color="auto"/>
            <w:bottom w:val="none" w:sz="0" w:space="0" w:color="auto"/>
            <w:right w:val="none" w:sz="0" w:space="0" w:color="auto"/>
          </w:divBdr>
          <w:divsChild>
            <w:div w:id="1757901309">
              <w:marLeft w:val="0"/>
              <w:marRight w:val="0"/>
              <w:marTop w:val="0"/>
              <w:marBottom w:val="0"/>
              <w:divBdr>
                <w:top w:val="none" w:sz="0" w:space="0" w:color="auto"/>
                <w:left w:val="none" w:sz="0" w:space="0" w:color="auto"/>
                <w:bottom w:val="none" w:sz="0" w:space="0" w:color="auto"/>
                <w:right w:val="none" w:sz="0" w:space="0" w:color="auto"/>
              </w:divBdr>
            </w:div>
          </w:divsChild>
        </w:div>
        <w:div w:id="326634022">
          <w:marLeft w:val="0"/>
          <w:marRight w:val="0"/>
          <w:marTop w:val="120"/>
          <w:marBottom w:val="0"/>
          <w:divBdr>
            <w:top w:val="none" w:sz="0" w:space="0" w:color="auto"/>
            <w:left w:val="none" w:sz="0" w:space="0" w:color="auto"/>
            <w:bottom w:val="none" w:sz="0" w:space="0" w:color="auto"/>
            <w:right w:val="none" w:sz="0" w:space="0" w:color="auto"/>
          </w:divBdr>
          <w:divsChild>
            <w:div w:id="20267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6806">
      <w:bodyDiv w:val="1"/>
      <w:marLeft w:val="0"/>
      <w:marRight w:val="0"/>
      <w:marTop w:val="0"/>
      <w:marBottom w:val="0"/>
      <w:divBdr>
        <w:top w:val="none" w:sz="0" w:space="0" w:color="auto"/>
        <w:left w:val="none" w:sz="0" w:space="0" w:color="auto"/>
        <w:bottom w:val="none" w:sz="0" w:space="0" w:color="auto"/>
        <w:right w:val="none" w:sz="0" w:space="0" w:color="auto"/>
      </w:divBdr>
    </w:div>
    <w:div w:id="1765689228">
      <w:bodyDiv w:val="1"/>
      <w:marLeft w:val="0"/>
      <w:marRight w:val="0"/>
      <w:marTop w:val="0"/>
      <w:marBottom w:val="0"/>
      <w:divBdr>
        <w:top w:val="none" w:sz="0" w:space="0" w:color="auto"/>
        <w:left w:val="none" w:sz="0" w:space="0" w:color="auto"/>
        <w:bottom w:val="none" w:sz="0" w:space="0" w:color="auto"/>
        <w:right w:val="none" w:sz="0" w:space="0" w:color="auto"/>
      </w:divBdr>
    </w:div>
    <w:div w:id="1800609383">
      <w:bodyDiv w:val="1"/>
      <w:marLeft w:val="0"/>
      <w:marRight w:val="0"/>
      <w:marTop w:val="0"/>
      <w:marBottom w:val="0"/>
      <w:divBdr>
        <w:top w:val="none" w:sz="0" w:space="0" w:color="auto"/>
        <w:left w:val="none" w:sz="0" w:space="0" w:color="auto"/>
        <w:bottom w:val="none" w:sz="0" w:space="0" w:color="auto"/>
        <w:right w:val="none" w:sz="0" w:space="0" w:color="auto"/>
      </w:divBdr>
    </w:div>
    <w:div w:id="1940602229">
      <w:bodyDiv w:val="1"/>
      <w:marLeft w:val="0"/>
      <w:marRight w:val="0"/>
      <w:marTop w:val="0"/>
      <w:marBottom w:val="0"/>
      <w:divBdr>
        <w:top w:val="none" w:sz="0" w:space="0" w:color="auto"/>
        <w:left w:val="none" w:sz="0" w:space="0" w:color="auto"/>
        <w:bottom w:val="none" w:sz="0" w:space="0" w:color="auto"/>
        <w:right w:val="none" w:sz="0" w:space="0" w:color="auto"/>
      </w:divBdr>
    </w:div>
    <w:div w:id="1986545956">
      <w:bodyDiv w:val="1"/>
      <w:marLeft w:val="0"/>
      <w:marRight w:val="0"/>
      <w:marTop w:val="0"/>
      <w:marBottom w:val="0"/>
      <w:divBdr>
        <w:top w:val="none" w:sz="0" w:space="0" w:color="auto"/>
        <w:left w:val="none" w:sz="0" w:space="0" w:color="auto"/>
        <w:bottom w:val="none" w:sz="0" w:space="0" w:color="auto"/>
        <w:right w:val="none" w:sz="0" w:space="0" w:color="auto"/>
      </w:divBdr>
    </w:div>
    <w:div w:id="1993295800">
      <w:bodyDiv w:val="1"/>
      <w:marLeft w:val="0"/>
      <w:marRight w:val="0"/>
      <w:marTop w:val="0"/>
      <w:marBottom w:val="0"/>
      <w:divBdr>
        <w:top w:val="none" w:sz="0" w:space="0" w:color="auto"/>
        <w:left w:val="none" w:sz="0" w:space="0" w:color="auto"/>
        <w:bottom w:val="none" w:sz="0" w:space="0" w:color="auto"/>
        <w:right w:val="none" w:sz="0" w:space="0" w:color="auto"/>
      </w:divBdr>
    </w:div>
    <w:div w:id="2085880471">
      <w:bodyDiv w:val="1"/>
      <w:marLeft w:val="0"/>
      <w:marRight w:val="0"/>
      <w:marTop w:val="0"/>
      <w:marBottom w:val="0"/>
      <w:divBdr>
        <w:top w:val="none" w:sz="0" w:space="0" w:color="auto"/>
        <w:left w:val="none" w:sz="0" w:space="0" w:color="auto"/>
        <w:bottom w:val="none" w:sz="0" w:space="0" w:color="auto"/>
        <w:right w:val="none" w:sz="0" w:space="0" w:color="auto"/>
      </w:divBdr>
    </w:div>
    <w:div w:id="21043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e/1FAIpQLSc-21lBo4ImNKkOSZE2ZAuquu6bAbxpje4hVc9ndC0f3gFmKw/viewform?fbclid=IwAR12caeSECOfrJxanExBolA3NUt763vk9RIXadUODq2yJUsIh-NVUKHaN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D2E5-E327-4BD0-983C-6AB76076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2533</Words>
  <Characters>14734</Characters>
  <Application>Microsoft Office Word</Application>
  <DocSecurity>0</DocSecurity>
  <Lines>213</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Macků Pavel</cp:lastModifiedBy>
  <cp:revision>7</cp:revision>
  <cp:lastPrinted>2024-02-15T05:20:00Z</cp:lastPrinted>
  <dcterms:created xsi:type="dcterms:W3CDTF">2024-02-14T11:39:00Z</dcterms:created>
  <dcterms:modified xsi:type="dcterms:W3CDTF">2024-02-15T05:23:00Z</dcterms:modified>
</cp:coreProperties>
</file>