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336F3" w14:textId="77777777" w:rsidR="00537EBD" w:rsidRPr="00386CD3" w:rsidRDefault="00537EBD" w:rsidP="00537EBD">
      <w:pPr>
        <w:pStyle w:val="Nadpis5"/>
        <w:rPr>
          <w:rFonts w:ascii="Arial Black" w:hAnsi="Arial Black" w:cs="Arial"/>
          <w:iCs w:val="0"/>
          <w:sz w:val="22"/>
          <w:szCs w:val="22"/>
          <w:u w:val="none"/>
        </w:rPr>
      </w:pPr>
      <w:r w:rsidRPr="00386CD3">
        <w:rPr>
          <w:rFonts w:ascii="Arial Black" w:hAnsi="Arial Black" w:cs="Arial"/>
          <w:iCs w:val="0"/>
          <w:sz w:val="22"/>
          <w:szCs w:val="22"/>
          <w:u w:val="none"/>
        </w:rPr>
        <w:t>SMLOUVA</w:t>
      </w:r>
    </w:p>
    <w:p w14:paraId="68A00255" w14:textId="3B7CC087" w:rsidR="00537EBD" w:rsidRPr="00386CD3" w:rsidRDefault="00537EBD" w:rsidP="00537EBD">
      <w:pPr>
        <w:pStyle w:val="Nadpis5"/>
        <w:rPr>
          <w:rFonts w:ascii="Arial Black" w:hAnsi="Arial Black" w:cs="Arial"/>
          <w:iCs w:val="0"/>
          <w:sz w:val="22"/>
          <w:szCs w:val="22"/>
        </w:rPr>
      </w:pPr>
      <w:r w:rsidRPr="00386CD3">
        <w:rPr>
          <w:rFonts w:ascii="Arial Black" w:hAnsi="Arial Black" w:cs="Arial"/>
          <w:iCs w:val="0"/>
          <w:sz w:val="22"/>
          <w:szCs w:val="22"/>
        </w:rPr>
        <w:t xml:space="preserve">o uzavření budoucí smlouvy o zřízení </w:t>
      </w:r>
      <w:r w:rsidR="00AB0EBF">
        <w:rPr>
          <w:rFonts w:ascii="Arial Black" w:hAnsi="Arial Black" w:cs="Arial"/>
          <w:iCs w:val="0"/>
          <w:sz w:val="22"/>
          <w:szCs w:val="22"/>
        </w:rPr>
        <w:t>služebnosti inženýrské sítě</w:t>
      </w:r>
      <w:r w:rsidRPr="00B664A9">
        <w:rPr>
          <w:rFonts w:ascii="Arial Black" w:hAnsi="Arial Black" w:cs="Arial"/>
          <w:iCs w:val="0"/>
          <w:sz w:val="22"/>
          <w:szCs w:val="22"/>
        </w:rPr>
        <w:t xml:space="preserve"> </w:t>
      </w:r>
    </w:p>
    <w:p w14:paraId="5D867309" w14:textId="77777777" w:rsidR="00537EBD" w:rsidRDefault="00537EBD" w:rsidP="00537EBD">
      <w:pPr>
        <w:spacing w:after="120"/>
        <w:rPr>
          <w:rFonts w:ascii="Arial" w:hAnsi="Arial" w:cs="Arial"/>
          <w:b/>
          <w:sz w:val="22"/>
          <w:szCs w:val="22"/>
        </w:rPr>
      </w:pPr>
    </w:p>
    <w:p w14:paraId="09F7F94A" w14:textId="77777777" w:rsidR="00537EBD" w:rsidRPr="00386CD3" w:rsidRDefault="00537EBD" w:rsidP="00537EBD">
      <w:pPr>
        <w:pStyle w:val="Zkladntext"/>
        <w:rPr>
          <w:rFonts w:ascii="Arial" w:hAnsi="Arial" w:cs="Arial"/>
        </w:rPr>
      </w:pPr>
      <w:r w:rsidRPr="00386CD3">
        <w:rPr>
          <w:rFonts w:ascii="Arial" w:hAnsi="Arial" w:cs="Arial"/>
        </w:rPr>
        <w:t>Dnešního dne, měsíce a roku uzavřeli účastníci (smluvní strany)</w:t>
      </w:r>
    </w:p>
    <w:p w14:paraId="09233745" w14:textId="77777777" w:rsidR="00537EBD" w:rsidRDefault="00537EBD" w:rsidP="00537EBD">
      <w:pPr>
        <w:spacing w:after="120"/>
        <w:rPr>
          <w:rFonts w:ascii="Arial" w:hAnsi="Arial" w:cs="Arial"/>
          <w:b/>
          <w:sz w:val="22"/>
          <w:szCs w:val="22"/>
        </w:rPr>
      </w:pPr>
    </w:p>
    <w:p w14:paraId="270C0C10" w14:textId="77777777" w:rsidR="00B2537A" w:rsidRPr="00B2537A" w:rsidRDefault="00B2537A" w:rsidP="00B2537A">
      <w:pPr>
        <w:spacing w:after="120"/>
        <w:rPr>
          <w:rFonts w:ascii="Arial" w:hAnsi="Arial" w:cs="Arial"/>
          <w:sz w:val="22"/>
          <w:szCs w:val="22"/>
        </w:rPr>
      </w:pPr>
      <w:r w:rsidRPr="00B2537A">
        <w:rPr>
          <w:rFonts w:ascii="Arial" w:hAnsi="Arial" w:cs="Arial"/>
          <w:sz w:val="22"/>
          <w:szCs w:val="22"/>
        </w:rPr>
        <w:t>Městská část Praha - Běchovice</w:t>
      </w:r>
    </w:p>
    <w:p w14:paraId="14378BEB" w14:textId="77777777" w:rsidR="00B2537A" w:rsidRPr="00B2537A" w:rsidRDefault="00B2537A" w:rsidP="00B2537A">
      <w:pPr>
        <w:spacing w:after="120"/>
        <w:rPr>
          <w:rFonts w:ascii="Arial" w:hAnsi="Arial" w:cs="Arial"/>
          <w:sz w:val="22"/>
          <w:szCs w:val="22"/>
        </w:rPr>
      </w:pPr>
      <w:r w:rsidRPr="00B2537A">
        <w:rPr>
          <w:rFonts w:ascii="Arial" w:hAnsi="Arial" w:cs="Arial"/>
          <w:sz w:val="22"/>
          <w:szCs w:val="22"/>
        </w:rPr>
        <w:t>se sídlem Českobrodská 3, 190 11 Praha 9 - Běchovice</w:t>
      </w:r>
    </w:p>
    <w:p w14:paraId="31FF8280" w14:textId="77777777" w:rsidR="00B2537A" w:rsidRPr="00B2537A" w:rsidRDefault="00B2537A" w:rsidP="00B2537A">
      <w:pPr>
        <w:spacing w:after="120"/>
        <w:rPr>
          <w:rFonts w:ascii="Arial" w:hAnsi="Arial" w:cs="Arial"/>
          <w:sz w:val="22"/>
          <w:szCs w:val="22"/>
        </w:rPr>
      </w:pPr>
      <w:r w:rsidRPr="00B2537A">
        <w:rPr>
          <w:rFonts w:ascii="Arial" w:hAnsi="Arial" w:cs="Arial"/>
          <w:sz w:val="22"/>
          <w:szCs w:val="22"/>
        </w:rPr>
        <w:t>IČ; 00240044</w:t>
      </w:r>
    </w:p>
    <w:p w14:paraId="323E30F5" w14:textId="77777777" w:rsidR="00B2537A" w:rsidRPr="00B2537A" w:rsidRDefault="00B2537A" w:rsidP="00B2537A">
      <w:pPr>
        <w:spacing w:after="120"/>
        <w:rPr>
          <w:rFonts w:ascii="Arial" w:hAnsi="Arial" w:cs="Arial"/>
          <w:sz w:val="22"/>
          <w:szCs w:val="22"/>
        </w:rPr>
      </w:pPr>
      <w:r w:rsidRPr="00B2537A">
        <w:rPr>
          <w:rFonts w:ascii="Arial" w:hAnsi="Arial" w:cs="Arial"/>
          <w:sz w:val="22"/>
          <w:szCs w:val="22"/>
        </w:rPr>
        <w:t>zastoupená starostou Ing. Ondřejem Martanem</w:t>
      </w:r>
    </w:p>
    <w:p w14:paraId="16E8F349" w14:textId="3422A13F" w:rsidR="00B2537A" w:rsidRPr="00B2537A" w:rsidRDefault="00B2537A" w:rsidP="00B2537A">
      <w:pPr>
        <w:spacing w:after="120"/>
        <w:rPr>
          <w:rFonts w:ascii="Arial" w:hAnsi="Arial" w:cs="Arial"/>
          <w:sz w:val="22"/>
          <w:szCs w:val="22"/>
        </w:rPr>
      </w:pPr>
      <w:r w:rsidRPr="00B2537A">
        <w:rPr>
          <w:rFonts w:ascii="Arial" w:hAnsi="Arial" w:cs="Arial"/>
          <w:sz w:val="22"/>
          <w:szCs w:val="22"/>
        </w:rPr>
        <w:t xml:space="preserve">bankovní spojení: </w:t>
      </w:r>
      <w:proofErr w:type="spellStart"/>
      <w:r w:rsidR="0038124A">
        <w:rPr>
          <w:rFonts w:ascii="Arial" w:hAnsi="Arial" w:cs="Arial"/>
          <w:sz w:val="22"/>
          <w:szCs w:val="22"/>
        </w:rPr>
        <w:t>UniCredit</w:t>
      </w:r>
      <w:proofErr w:type="spellEnd"/>
      <w:r w:rsidR="0038124A">
        <w:rPr>
          <w:rFonts w:ascii="Arial" w:hAnsi="Arial" w:cs="Arial"/>
          <w:sz w:val="22"/>
          <w:szCs w:val="22"/>
        </w:rPr>
        <w:t xml:space="preserve"> Bank Czech Republic and Slovakia</w:t>
      </w:r>
      <w:r w:rsidRPr="00B2537A">
        <w:rPr>
          <w:rFonts w:ascii="Arial" w:hAnsi="Arial" w:cs="Arial"/>
          <w:sz w:val="22"/>
          <w:szCs w:val="22"/>
        </w:rPr>
        <w:t xml:space="preserve">, a.s., </w:t>
      </w:r>
      <w:proofErr w:type="spellStart"/>
      <w:r w:rsidRPr="00B2537A">
        <w:rPr>
          <w:rFonts w:ascii="Arial" w:hAnsi="Arial" w:cs="Arial"/>
          <w:sz w:val="22"/>
          <w:szCs w:val="22"/>
        </w:rPr>
        <w:t>č.ú</w:t>
      </w:r>
      <w:proofErr w:type="spellEnd"/>
      <w:r w:rsidRPr="00B2537A">
        <w:rPr>
          <w:rFonts w:ascii="Arial" w:hAnsi="Arial" w:cs="Arial"/>
          <w:sz w:val="22"/>
          <w:szCs w:val="22"/>
        </w:rPr>
        <w:t xml:space="preserve">.: </w:t>
      </w:r>
      <w:r w:rsidR="0038124A">
        <w:rPr>
          <w:rFonts w:ascii="Arial" w:hAnsi="Arial" w:cs="Arial"/>
          <w:sz w:val="22"/>
          <w:szCs w:val="22"/>
        </w:rPr>
        <w:t>2112140648/2700</w:t>
      </w:r>
      <w:r w:rsidRPr="00B2537A">
        <w:rPr>
          <w:rFonts w:ascii="Arial" w:hAnsi="Arial" w:cs="Arial"/>
          <w:sz w:val="22"/>
          <w:szCs w:val="22"/>
        </w:rPr>
        <w:t xml:space="preserve"> </w:t>
      </w:r>
    </w:p>
    <w:p w14:paraId="01C9E78D" w14:textId="4661B110" w:rsidR="00537EBD" w:rsidRPr="00386CD3" w:rsidRDefault="00B2537A" w:rsidP="00B2537A">
      <w:pPr>
        <w:spacing w:after="120"/>
        <w:rPr>
          <w:rFonts w:ascii="Arial" w:hAnsi="Arial" w:cs="Arial"/>
          <w:sz w:val="22"/>
          <w:szCs w:val="22"/>
        </w:rPr>
      </w:pPr>
      <w:r w:rsidRPr="00B2537A">
        <w:rPr>
          <w:rFonts w:ascii="Arial" w:hAnsi="Arial" w:cs="Arial"/>
          <w:sz w:val="22"/>
          <w:szCs w:val="22"/>
        </w:rPr>
        <w:t xml:space="preserve">jako </w:t>
      </w:r>
      <w:r w:rsidR="0087182E">
        <w:rPr>
          <w:rFonts w:ascii="Arial" w:hAnsi="Arial" w:cs="Arial"/>
          <w:sz w:val="22"/>
          <w:szCs w:val="22"/>
        </w:rPr>
        <w:t xml:space="preserve">budoucí </w:t>
      </w:r>
      <w:r w:rsidRPr="00B2537A">
        <w:rPr>
          <w:rFonts w:ascii="Arial" w:hAnsi="Arial" w:cs="Arial"/>
          <w:sz w:val="22"/>
          <w:szCs w:val="22"/>
        </w:rPr>
        <w:t>povinný na straně jedné (dále jen jako „</w:t>
      </w:r>
      <w:r w:rsidR="0087182E">
        <w:rPr>
          <w:rFonts w:ascii="Arial" w:hAnsi="Arial" w:cs="Arial"/>
          <w:sz w:val="22"/>
          <w:szCs w:val="22"/>
        </w:rPr>
        <w:t xml:space="preserve">budoucí </w:t>
      </w:r>
      <w:r w:rsidRPr="00B2537A">
        <w:rPr>
          <w:rFonts w:ascii="Arial" w:hAnsi="Arial" w:cs="Arial"/>
          <w:sz w:val="22"/>
          <w:szCs w:val="22"/>
        </w:rPr>
        <w:t>povinný“)</w:t>
      </w:r>
    </w:p>
    <w:p w14:paraId="39C4D042" w14:textId="77777777" w:rsidR="00537EBD" w:rsidRPr="0046377E" w:rsidRDefault="00537EBD" w:rsidP="00537EBD">
      <w:pPr>
        <w:spacing w:before="240" w:after="240"/>
        <w:jc w:val="center"/>
        <w:rPr>
          <w:rFonts w:ascii="Arial" w:hAnsi="Arial" w:cs="Arial"/>
          <w:b/>
          <w:sz w:val="22"/>
          <w:szCs w:val="22"/>
        </w:rPr>
      </w:pPr>
      <w:r w:rsidRPr="0046377E">
        <w:rPr>
          <w:rFonts w:ascii="Arial" w:hAnsi="Arial" w:cs="Arial"/>
          <w:b/>
          <w:sz w:val="22"/>
          <w:szCs w:val="22"/>
        </w:rPr>
        <w:t>a</w:t>
      </w:r>
    </w:p>
    <w:p w14:paraId="4E764B1F" w14:textId="7D8861D3" w:rsidR="00537EBD" w:rsidRDefault="00322603" w:rsidP="0087182E">
      <w:pPr>
        <w:spacing w:after="120"/>
        <w:rPr>
          <w:rFonts w:ascii="Arial" w:hAnsi="Arial" w:cs="Arial"/>
          <w:sz w:val="22"/>
          <w:szCs w:val="22"/>
        </w:rPr>
      </w:pPr>
      <w:r>
        <w:rPr>
          <w:rFonts w:ascii="Arial" w:hAnsi="Arial" w:cs="Arial"/>
          <w:sz w:val="22"/>
          <w:szCs w:val="22"/>
        </w:rPr>
        <w:t>jméno příjmení datum narození</w:t>
      </w:r>
      <w:r w:rsidR="00537EBD" w:rsidRPr="00386CD3">
        <w:rPr>
          <w:rFonts w:ascii="Arial" w:hAnsi="Arial" w:cs="Arial"/>
          <w:sz w:val="22"/>
          <w:szCs w:val="22"/>
        </w:rPr>
        <w:tab/>
      </w:r>
      <w:r w:rsidR="00537EBD">
        <w:rPr>
          <w:rFonts w:ascii="Arial" w:hAnsi="Arial" w:cs="Arial"/>
          <w:sz w:val="22"/>
          <w:szCs w:val="22"/>
        </w:rPr>
        <w:tab/>
      </w:r>
    </w:p>
    <w:p w14:paraId="2B2CB842" w14:textId="0F41B92A" w:rsidR="00537EBD" w:rsidRDefault="00322603" w:rsidP="0087182E">
      <w:pPr>
        <w:spacing w:after="120"/>
        <w:rPr>
          <w:rFonts w:ascii="Arial" w:hAnsi="Arial" w:cs="Arial"/>
          <w:sz w:val="22"/>
          <w:szCs w:val="22"/>
        </w:rPr>
      </w:pPr>
      <w:r>
        <w:rPr>
          <w:rFonts w:ascii="Arial" w:hAnsi="Arial" w:cs="Arial"/>
          <w:sz w:val="22"/>
          <w:szCs w:val="22"/>
        </w:rPr>
        <w:t>bytem</w:t>
      </w:r>
    </w:p>
    <w:p w14:paraId="0A576E3E" w14:textId="6ABB8E18" w:rsidR="00537EBD" w:rsidRDefault="00537EBD" w:rsidP="00C81033">
      <w:pPr>
        <w:spacing w:after="120"/>
        <w:rPr>
          <w:rFonts w:ascii="Arial" w:hAnsi="Arial" w:cs="Arial"/>
          <w:sz w:val="22"/>
          <w:szCs w:val="22"/>
        </w:rPr>
      </w:pPr>
      <w:r w:rsidRPr="00C81033">
        <w:rPr>
          <w:rFonts w:ascii="Arial" w:hAnsi="Arial" w:cs="Arial"/>
          <w:sz w:val="22"/>
          <w:szCs w:val="22"/>
        </w:rPr>
        <w:t xml:space="preserve">jako budoucí oprávněný </w:t>
      </w:r>
      <w:r w:rsidRPr="00386CD3">
        <w:rPr>
          <w:rFonts w:ascii="Arial" w:hAnsi="Arial" w:cs="Arial"/>
          <w:sz w:val="22"/>
          <w:szCs w:val="22"/>
        </w:rPr>
        <w:t>na straně druhé</w:t>
      </w:r>
      <w:r w:rsidR="00C81033">
        <w:rPr>
          <w:rFonts w:ascii="Arial" w:hAnsi="Arial" w:cs="Arial"/>
          <w:sz w:val="22"/>
          <w:szCs w:val="22"/>
        </w:rPr>
        <w:t xml:space="preserve"> </w:t>
      </w:r>
      <w:r w:rsidRPr="00C81033">
        <w:rPr>
          <w:rFonts w:ascii="Arial" w:hAnsi="Arial" w:cs="Arial"/>
          <w:sz w:val="22"/>
          <w:szCs w:val="22"/>
        </w:rPr>
        <w:t>(dále jen</w:t>
      </w:r>
      <w:r w:rsidRPr="0046377E">
        <w:rPr>
          <w:rFonts w:ascii="Arial" w:hAnsi="Arial" w:cs="Arial"/>
          <w:sz w:val="22"/>
          <w:szCs w:val="22"/>
        </w:rPr>
        <w:t xml:space="preserve"> jako „</w:t>
      </w:r>
      <w:r w:rsidRPr="00C81033">
        <w:rPr>
          <w:rFonts w:ascii="Arial" w:hAnsi="Arial" w:cs="Arial"/>
          <w:sz w:val="22"/>
          <w:szCs w:val="22"/>
        </w:rPr>
        <w:t>budoucí oprávněný“)</w:t>
      </w:r>
    </w:p>
    <w:p w14:paraId="572CE982" w14:textId="77777777" w:rsidR="00537EBD" w:rsidRPr="00D7741C" w:rsidRDefault="00537EBD" w:rsidP="00537EBD">
      <w:pPr>
        <w:pStyle w:val="Normln0"/>
        <w:jc w:val="both"/>
        <w:rPr>
          <w:rFonts w:ascii="Arial" w:hAnsi="Arial" w:cs="Arial"/>
          <w:b/>
          <w:sz w:val="22"/>
          <w:szCs w:val="22"/>
        </w:rPr>
      </w:pPr>
    </w:p>
    <w:p w14:paraId="710707C6" w14:textId="2335A42A" w:rsidR="00537EBD" w:rsidRPr="00386CD3" w:rsidRDefault="00537EBD" w:rsidP="00537EBD">
      <w:pPr>
        <w:jc w:val="both"/>
        <w:rPr>
          <w:rFonts w:ascii="Arial" w:hAnsi="Arial" w:cs="Arial"/>
          <w:bCs/>
          <w:sz w:val="22"/>
          <w:szCs w:val="22"/>
        </w:rPr>
      </w:pPr>
      <w:r w:rsidRPr="00386CD3">
        <w:rPr>
          <w:rFonts w:ascii="Arial" w:hAnsi="Arial" w:cs="Arial"/>
          <w:sz w:val="22"/>
          <w:szCs w:val="22"/>
        </w:rPr>
        <w:t xml:space="preserve">dle </w:t>
      </w:r>
      <w:proofErr w:type="spellStart"/>
      <w:r w:rsidRPr="00386CD3">
        <w:rPr>
          <w:rFonts w:ascii="Arial" w:hAnsi="Arial" w:cs="Arial"/>
          <w:sz w:val="22"/>
          <w:szCs w:val="22"/>
        </w:rPr>
        <w:t>ust</w:t>
      </w:r>
      <w:proofErr w:type="spellEnd"/>
      <w:r w:rsidRPr="00386CD3">
        <w:rPr>
          <w:rFonts w:ascii="Arial" w:hAnsi="Arial" w:cs="Arial"/>
          <w:sz w:val="22"/>
          <w:szCs w:val="22"/>
        </w:rPr>
        <w:t xml:space="preserve">. § </w:t>
      </w:r>
      <w:r w:rsidR="00AB0EBF">
        <w:rPr>
          <w:rFonts w:ascii="Arial" w:hAnsi="Arial" w:cs="Arial"/>
          <w:sz w:val="22"/>
          <w:szCs w:val="22"/>
        </w:rPr>
        <w:t>1785 a násl.</w:t>
      </w:r>
      <w:r w:rsidRPr="00386CD3">
        <w:rPr>
          <w:rFonts w:ascii="Arial" w:hAnsi="Arial" w:cs="Arial"/>
          <w:sz w:val="22"/>
          <w:szCs w:val="22"/>
        </w:rPr>
        <w:t xml:space="preserve"> občanského zákoníku v platném znění</w:t>
      </w:r>
      <w:r w:rsidR="00AB0EBF">
        <w:rPr>
          <w:rFonts w:ascii="Arial" w:hAnsi="Arial" w:cs="Arial"/>
          <w:sz w:val="22"/>
          <w:szCs w:val="22"/>
        </w:rPr>
        <w:t>,</w:t>
      </w:r>
      <w:r w:rsidRPr="00386CD3">
        <w:rPr>
          <w:rFonts w:ascii="Arial" w:hAnsi="Arial" w:cs="Arial"/>
          <w:sz w:val="22"/>
          <w:szCs w:val="22"/>
        </w:rPr>
        <w:t xml:space="preserve"> tuto</w:t>
      </w:r>
      <w:r>
        <w:rPr>
          <w:rFonts w:ascii="Arial" w:hAnsi="Arial" w:cs="Arial"/>
          <w:sz w:val="22"/>
          <w:szCs w:val="22"/>
        </w:rPr>
        <w:t xml:space="preserve"> </w:t>
      </w:r>
      <w:r w:rsidRPr="00386CD3">
        <w:rPr>
          <w:rFonts w:ascii="Arial" w:hAnsi="Arial" w:cs="Arial"/>
          <w:b/>
          <w:sz w:val="22"/>
          <w:szCs w:val="22"/>
        </w:rPr>
        <w:t xml:space="preserve">smlouvu o uzavření budoucí smlouvy o zřízení </w:t>
      </w:r>
      <w:r w:rsidR="00AB0EBF">
        <w:rPr>
          <w:rFonts w:ascii="Arial" w:hAnsi="Arial" w:cs="Arial"/>
          <w:b/>
          <w:sz w:val="22"/>
          <w:szCs w:val="22"/>
        </w:rPr>
        <w:t>služebnosti inženýrské sítě</w:t>
      </w:r>
      <w:r w:rsidRPr="00386CD3">
        <w:rPr>
          <w:rFonts w:ascii="Arial" w:hAnsi="Arial" w:cs="Arial"/>
          <w:b/>
          <w:sz w:val="22"/>
          <w:szCs w:val="22"/>
        </w:rPr>
        <w:t xml:space="preserve">, </w:t>
      </w:r>
      <w:r w:rsidRPr="00386CD3">
        <w:rPr>
          <w:rFonts w:ascii="Arial" w:hAnsi="Arial" w:cs="Arial"/>
          <w:bCs/>
          <w:sz w:val="22"/>
          <w:szCs w:val="22"/>
        </w:rPr>
        <w:t xml:space="preserve">spočívající v právu a povinnosti smluvních stran uzavřít smlouvu o zřízení </w:t>
      </w:r>
      <w:r w:rsidR="00AB0EBF" w:rsidRPr="00AB0EBF">
        <w:rPr>
          <w:rFonts w:ascii="Arial" w:hAnsi="Arial" w:cs="Arial"/>
          <w:sz w:val="22"/>
          <w:szCs w:val="22"/>
        </w:rPr>
        <w:t>služebnosti inženýrské sítě</w:t>
      </w:r>
      <w:r w:rsidR="00AB0EBF" w:rsidRPr="00386CD3">
        <w:rPr>
          <w:rFonts w:ascii="Arial" w:hAnsi="Arial" w:cs="Arial"/>
          <w:bCs/>
          <w:sz w:val="22"/>
          <w:szCs w:val="22"/>
        </w:rPr>
        <w:t xml:space="preserve"> </w:t>
      </w:r>
      <w:r w:rsidRPr="00386CD3">
        <w:rPr>
          <w:rFonts w:ascii="Arial" w:hAnsi="Arial" w:cs="Arial"/>
          <w:bCs/>
          <w:sz w:val="22"/>
          <w:szCs w:val="22"/>
        </w:rPr>
        <w:t>na nově uložen</w:t>
      </w:r>
      <w:r>
        <w:rPr>
          <w:rFonts w:ascii="Arial" w:hAnsi="Arial" w:cs="Arial"/>
          <w:bCs/>
          <w:sz w:val="22"/>
          <w:szCs w:val="22"/>
        </w:rPr>
        <w:t>ou</w:t>
      </w:r>
      <w:r w:rsidRPr="00386CD3">
        <w:rPr>
          <w:rFonts w:ascii="Arial" w:hAnsi="Arial" w:cs="Arial"/>
          <w:bCs/>
          <w:sz w:val="22"/>
          <w:szCs w:val="22"/>
        </w:rPr>
        <w:t xml:space="preserve"> a provozovan</w:t>
      </w:r>
      <w:r>
        <w:rPr>
          <w:rFonts w:ascii="Arial" w:hAnsi="Arial" w:cs="Arial"/>
          <w:bCs/>
          <w:sz w:val="22"/>
          <w:szCs w:val="22"/>
        </w:rPr>
        <w:t xml:space="preserve">ou </w:t>
      </w:r>
      <w:r>
        <w:rPr>
          <w:rFonts w:ascii="Arial" w:hAnsi="Arial" w:cs="Arial"/>
          <w:b/>
          <w:bCs/>
          <w:sz w:val="22"/>
          <w:szCs w:val="22"/>
        </w:rPr>
        <w:t>„</w:t>
      </w:r>
      <w:r w:rsidRPr="00C81033">
        <w:rPr>
          <w:rFonts w:ascii="Arial" w:hAnsi="Arial" w:cs="Arial"/>
          <w:bCs/>
          <w:sz w:val="22"/>
          <w:szCs w:val="22"/>
          <w:highlight w:val="green"/>
        </w:rPr>
        <w:t>……………………………</w:t>
      </w:r>
      <w:r w:rsidR="00C81033">
        <w:rPr>
          <w:rFonts w:ascii="Arial" w:hAnsi="Arial" w:cs="Arial"/>
          <w:b/>
          <w:bCs/>
          <w:sz w:val="22"/>
          <w:szCs w:val="22"/>
        </w:rPr>
        <w:t>“</w:t>
      </w:r>
      <w:r w:rsidRPr="00A674F5">
        <w:rPr>
          <w:rFonts w:ascii="Arial" w:hAnsi="Arial" w:cs="Arial"/>
          <w:bCs/>
          <w:sz w:val="22"/>
          <w:szCs w:val="22"/>
        </w:rPr>
        <w:t xml:space="preserve"> </w:t>
      </w:r>
      <w:r w:rsidRPr="00386CD3">
        <w:rPr>
          <w:rFonts w:ascii="Arial" w:hAnsi="Arial" w:cs="Arial"/>
          <w:bCs/>
          <w:sz w:val="22"/>
          <w:szCs w:val="22"/>
        </w:rPr>
        <w:t>v pozem</w:t>
      </w:r>
      <w:r>
        <w:rPr>
          <w:rFonts w:ascii="Arial" w:hAnsi="Arial" w:cs="Arial"/>
          <w:bCs/>
          <w:sz w:val="22"/>
          <w:szCs w:val="22"/>
        </w:rPr>
        <w:t>ku</w:t>
      </w:r>
      <w:r w:rsidRPr="00386CD3">
        <w:rPr>
          <w:rFonts w:ascii="Arial" w:hAnsi="Arial" w:cs="Arial"/>
          <w:bCs/>
          <w:sz w:val="22"/>
          <w:szCs w:val="22"/>
        </w:rPr>
        <w:t xml:space="preserve"> povinného</w:t>
      </w:r>
    </w:p>
    <w:p w14:paraId="35C2382F" w14:textId="77777777" w:rsidR="00537EBD" w:rsidRPr="00386CD3" w:rsidRDefault="00537EBD" w:rsidP="00537EBD">
      <w:pPr>
        <w:jc w:val="center"/>
        <w:rPr>
          <w:rFonts w:ascii="Arial" w:hAnsi="Arial" w:cs="Arial"/>
          <w:bCs/>
          <w:sz w:val="22"/>
          <w:szCs w:val="22"/>
        </w:rPr>
      </w:pPr>
    </w:p>
    <w:p w14:paraId="76F22349" w14:textId="77777777" w:rsidR="00537EBD" w:rsidRPr="00386CD3" w:rsidRDefault="00537EBD" w:rsidP="00537EBD">
      <w:pPr>
        <w:jc w:val="center"/>
        <w:rPr>
          <w:rFonts w:ascii="Arial" w:hAnsi="Arial" w:cs="Arial"/>
          <w:bCs/>
          <w:sz w:val="22"/>
          <w:szCs w:val="22"/>
        </w:rPr>
      </w:pPr>
    </w:p>
    <w:p w14:paraId="42409AE9" w14:textId="77777777" w:rsidR="00537EBD" w:rsidRPr="009D4C2A" w:rsidRDefault="00537EBD" w:rsidP="00537EBD">
      <w:pPr>
        <w:numPr>
          <w:ilvl w:val="0"/>
          <w:numId w:val="1"/>
        </w:numPr>
        <w:tabs>
          <w:tab w:val="clear" w:pos="360"/>
          <w:tab w:val="num" w:pos="0"/>
        </w:tabs>
        <w:spacing w:before="240" w:after="240"/>
        <w:ind w:left="0" w:firstLine="0"/>
        <w:rPr>
          <w:rFonts w:ascii="Arial" w:hAnsi="Arial" w:cs="Arial"/>
          <w:b/>
          <w:sz w:val="22"/>
          <w:szCs w:val="22"/>
        </w:rPr>
      </w:pPr>
      <w:r w:rsidRPr="009D4C2A">
        <w:rPr>
          <w:rFonts w:ascii="Arial" w:hAnsi="Arial" w:cs="Arial"/>
          <w:b/>
          <w:sz w:val="22"/>
          <w:szCs w:val="22"/>
        </w:rPr>
        <w:t>Úvodní ustanovení</w:t>
      </w:r>
    </w:p>
    <w:p w14:paraId="4383ABFE" w14:textId="35219FB0" w:rsidR="00537EBD" w:rsidRPr="00386CD3" w:rsidRDefault="00537EBD" w:rsidP="00537EBD">
      <w:pPr>
        <w:pStyle w:val="Zkladntext"/>
        <w:numPr>
          <w:ilvl w:val="1"/>
          <w:numId w:val="1"/>
        </w:numPr>
        <w:tabs>
          <w:tab w:val="num" w:pos="540"/>
        </w:tabs>
        <w:spacing w:after="100"/>
        <w:ind w:left="0" w:hanging="360"/>
        <w:jc w:val="both"/>
        <w:rPr>
          <w:rFonts w:ascii="Arial" w:hAnsi="Arial" w:cs="Arial"/>
          <w:szCs w:val="22"/>
        </w:rPr>
      </w:pPr>
      <w:r w:rsidRPr="00386CD3">
        <w:rPr>
          <w:rFonts w:ascii="Arial" w:hAnsi="Arial" w:cs="Arial"/>
          <w:szCs w:val="22"/>
        </w:rPr>
        <w:t>Budoucí povinný prohlašuje, že ve smyslu zák. č. 172/1991 Sb.</w:t>
      </w:r>
      <w:r>
        <w:rPr>
          <w:rFonts w:ascii="Arial" w:hAnsi="Arial" w:cs="Arial"/>
          <w:szCs w:val="22"/>
        </w:rPr>
        <w:t xml:space="preserve">, </w:t>
      </w:r>
      <w:r w:rsidRPr="00F55FE3">
        <w:rPr>
          <w:rFonts w:ascii="Arial" w:hAnsi="Arial" w:cs="Arial"/>
          <w:szCs w:val="22"/>
        </w:rPr>
        <w:t>o přechodu některých věcí z majetku České republiky do vlastnictví obcí</w:t>
      </w:r>
      <w:r>
        <w:rPr>
          <w:rFonts w:ascii="Arial" w:hAnsi="Arial" w:cs="Arial"/>
          <w:szCs w:val="22"/>
        </w:rPr>
        <w:t xml:space="preserve"> a</w:t>
      </w:r>
      <w:r w:rsidRPr="00386CD3">
        <w:rPr>
          <w:rFonts w:ascii="Arial" w:hAnsi="Arial" w:cs="Arial"/>
          <w:szCs w:val="22"/>
        </w:rPr>
        <w:t xml:space="preserve"> zák. č. 131/2000 Sb.</w:t>
      </w:r>
      <w:r>
        <w:rPr>
          <w:rFonts w:ascii="Arial" w:hAnsi="Arial" w:cs="Arial"/>
          <w:szCs w:val="22"/>
        </w:rPr>
        <w:t xml:space="preserve">, </w:t>
      </w:r>
      <w:r w:rsidRPr="00F55FE3">
        <w:rPr>
          <w:rFonts w:ascii="Arial" w:hAnsi="Arial" w:cs="Arial"/>
          <w:szCs w:val="22"/>
        </w:rPr>
        <w:t>o hlavním městě Praze</w:t>
      </w:r>
      <w:r>
        <w:rPr>
          <w:rFonts w:ascii="Arial" w:hAnsi="Arial" w:cs="Arial"/>
          <w:szCs w:val="22"/>
        </w:rPr>
        <w:t>,</w:t>
      </w:r>
      <w:r w:rsidRPr="00386CD3">
        <w:rPr>
          <w:rFonts w:ascii="Arial" w:hAnsi="Arial" w:cs="Arial"/>
          <w:szCs w:val="22"/>
        </w:rPr>
        <w:t xml:space="preserve"> a Statutu hl</w:t>
      </w:r>
      <w:r>
        <w:rPr>
          <w:rFonts w:ascii="Arial" w:hAnsi="Arial" w:cs="Arial"/>
          <w:szCs w:val="22"/>
        </w:rPr>
        <w:t xml:space="preserve">. </w:t>
      </w:r>
      <w:r w:rsidRPr="00386CD3">
        <w:rPr>
          <w:rFonts w:ascii="Arial" w:hAnsi="Arial" w:cs="Arial"/>
          <w:szCs w:val="22"/>
        </w:rPr>
        <w:t>m. Prahy</w:t>
      </w:r>
      <w:r>
        <w:rPr>
          <w:rFonts w:ascii="Arial" w:hAnsi="Arial" w:cs="Arial"/>
          <w:szCs w:val="22"/>
        </w:rPr>
        <w:t>,</w:t>
      </w:r>
      <w:r w:rsidRPr="00386CD3">
        <w:rPr>
          <w:rFonts w:ascii="Arial" w:hAnsi="Arial" w:cs="Arial"/>
          <w:szCs w:val="22"/>
        </w:rPr>
        <w:t xml:space="preserve"> je </w:t>
      </w:r>
      <w:r>
        <w:rPr>
          <w:rFonts w:ascii="Arial" w:hAnsi="Arial" w:cs="Arial"/>
          <w:szCs w:val="22"/>
        </w:rPr>
        <w:t>oprávněn</w:t>
      </w:r>
      <w:r w:rsidRPr="00386CD3">
        <w:rPr>
          <w:rFonts w:ascii="Arial" w:hAnsi="Arial" w:cs="Arial"/>
          <w:szCs w:val="22"/>
        </w:rPr>
        <w:t xml:space="preserve"> nakládat s pozem</w:t>
      </w:r>
      <w:r>
        <w:rPr>
          <w:rFonts w:ascii="Arial" w:hAnsi="Arial" w:cs="Arial"/>
          <w:szCs w:val="22"/>
        </w:rPr>
        <w:t>kem</w:t>
      </w:r>
      <w:r w:rsidRPr="00386CD3">
        <w:rPr>
          <w:rFonts w:ascii="Arial" w:hAnsi="Arial" w:cs="Arial"/>
          <w:szCs w:val="22"/>
        </w:rPr>
        <w:t xml:space="preserve"> </w:t>
      </w:r>
      <w:r w:rsidRPr="0087182E">
        <w:rPr>
          <w:rFonts w:ascii="Arial" w:hAnsi="Arial" w:cs="Arial"/>
          <w:szCs w:val="22"/>
        </w:rPr>
        <w:t xml:space="preserve">č. </w:t>
      </w:r>
      <w:proofErr w:type="spellStart"/>
      <w:r w:rsidRPr="0087182E">
        <w:rPr>
          <w:rFonts w:ascii="Arial" w:hAnsi="Arial" w:cs="Arial"/>
          <w:szCs w:val="22"/>
        </w:rPr>
        <w:t>parc</w:t>
      </w:r>
      <w:proofErr w:type="spellEnd"/>
      <w:r w:rsidRPr="0087182E">
        <w:rPr>
          <w:rFonts w:ascii="Arial" w:hAnsi="Arial" w:cs="Arial"/>
          <w:szCs w:val="22"/>
        </w:rPr>
        <w:t xml:space="preserve">. </w:t>
      </w:r>
      <w:r w:rsidR="0087182E" w:rsidRPr="0087182E">
        <w:rPr>
          <w:rFonts w:ascii="Arial" w:hAnsi="Arial" w:cs="Arial"/>
          <w:szCs w:val="22"/>
          <w:highlight w:val="green"/>
        </w:rPr>
        <w:t>…</w:t>
      </w:r>
      <w:proofErr w:type="gramStart"/>
      <w:r w:rsidR="0087182E" w:rsidRPr="0087182E">
        <w:rPr>
          <w:rFonts w:ascii="Arial" w:hAnsi="Arial" w:cs="Arial"/>
          <w:szCs w:val="22"/>
          <w:highlight w:val="green"/>
        </w:rPr>
        <w:t>…….</w:t>
      </w:r>
      <w:proofErr w:type="gramEnd"/>
      <w:r w:rsidR="0087182E" w:rsidRPr="0087182E">
        <w:rPr>
          <w:rFonts w:ascii="Arial" w:hAnsi="Arial" w:cs="Arial"/>
          <w:szCs w:val="22"/>
          <w:highlight w:val="green"/>
        </w:rPr>
        <w:t>.</w:t>
      </w:r>
      <w:r>
        <w:rPr>
          <w:rFonts w:ascii="Arial" w:hAnsi="Arial" w:cs="Arial"/>
          <w:szCs w:val="22"/>
        </w:rPr>
        <w:t>,</w:t>
      </w:r>
      <w:r>
        <w:rPr>
          <w:rFonts w:ascii="Arial" w:hAnsi="Arial" w:cs="Arial"/>
          <w:b/>
          <w:szCs w:val="22"/>
        </w:rPr>
        <w:t xml:space="preserve"> </w:t>
      </w:r>
      <w:r w:rsidRPr="00386CD3">
        <w:rPr>
          <w:rFonts w:ascii="Arial" w:hAnsi="Arial" w:cs="Arial"/>
          <w:szCs w:val="22"/>
        </w:rPr>
        <w:t>v k</w:t>
      </w:r>
      <w:r>
        <w:rPr>
          <w:rFonts w:ascii="Arial" w:hAnsi="Arial" w:cs="Arial"/>
          <w:szCs w:val="22"/>
        </w:rPr>
        <w:t>at</w:t>
      </w:r>
      <w:r w:rsidRPr="00386CD3">
        <w:rPr>
          <w:rFonts w:ascii="Arial" w:hAnsi="Arial" w:cs="Arial"/>
          <w:szCs w:val="22"/>
        </w:rPr>
        <w:t>.</w:t>
      </w:r>
      <w:r>
        <w:rPr>
          <w:rFonts w:ascii="Arial" w:hAnsi="Arial" w:cs="Arial"/>
          <w:szCs w:val="22"/>
        </w:rPr>
        <w:t xml:space="preserve"> </w:t>
      </w:r>
      <w:proofErr w:type="spellStart"/>
      <w:r w:rsidRPr="00386CD3">
        <w:rPr>
          <w:rFonts w:ascii="Arial" w:hAnsi="Arial" w:cs="Arial"/>
          <w:szCs w:val="22"/>
        </w:rPr>
        <w:t>ú</w:t>
      </w:r>
      <w:r>
        <w:rPr>
          <w:rFonts w:ascii="Arial" w:hAnsi="Arial" w:cs="Arial"/>
          <w:szCs w:val="22"/>
        </w:rPr>
        <w:t>z</w:t>
      </w:r>
      <w:proofErr w:type="spellEnd"/>
      <w:r w:rsidRPr="00386CD3">
        <w:rPr>
          <w:rFonts w:ascii="Arial" w:hAnsi="Arial" w:cs="Arial"/>
          <w:szCs w:val="22"/>
        </w:rPr>
        <w:t xml:space="preserve">. </w:t>
      </w:r>
      <w:r w:rsidR="00A03BBD">
        <w:rPr>
          <w:rFonts w:ascii="Arial" w:hAnsi="Arial" w:cs="Arial"/>
          <w:szCs w:val="22"/>
        </w:rPr>
        <w:t>Běchovice</w:t>
      </w:r>
      <w:r>
        <w:rPr>
          <w:rFonts w:ascii="Arial" w:hAnsi="Arial" w:cs="Arial"/>
          <w:szCs w:val="22"/>
        </w:rPr>
        <w:t xml:space="preserve"> (dále jen jako „</w:t>
      </w:r>
      <w:r w:rsidRPr="007915AE">
        <w:rPr>
          <w:rFonts w:ascii="Arial" w:hAnsi="Arial" w:cs="Arial"/>
          <w:szCs w:val="22"/>
          <w:u w:val="single"/>
        </w:rPr>
        <w:t>Pozemek</w:t>
      </w:r>
      <w:r>
        <w:rPr>
          <w:rFonts w:ascii="Arial" w:hAnsi="Arial" w:cs="Arial"/>
          <w:szCs w:val="22"/>
        </w:rPr>
        <w:t>“)</w:t>
      </w:r>
      <w:r w:rsidRPr="00386CD3">
        <w:rPr>
          <w:rFonts w:ascii="Arial" w:hAnsi="Arial" w:cs="Arial"/>
          <w:szCs w:val="22"/>
        </w:rPr>
        <w:t>.</w:t>
      </w:r>
    </w:p>
    <w:p w14:paraId="2D6A16D3" w14:textId="35CF9BB6" w:rsidR="00537EBD" w:rsidRDefault="00537EBD" w:rsidP="00537EBD">
      <w:pPr>
        <w:pStyle w:val="Zkladntext"/>
        <w:numPr>
          <w:ilvl w:val="1"/>
          <w:numId w:val="1"/>
        </w:numPr>
        <w:tabs>
          <w:tab w:val="num" w:pos="540"/>
        </w:tabs>
        <w:spacing w:after="100"/>
        <w:ind w:left="0" w:hanging="360"/>
        <w:jc w:val="both"/>
        <w:rPr>
          <w:rFonts w:ascii="Arial" w:hAnsi="Arial" w:cs="Arial"/>
          <w:szCs w:val="22"/>
        </w:rPr>
      </w:pPr>
      <w:r w:rsidRPr="00386CD3">
        <w:rPr>
          <w:rFonts w:ascii="Arial" w:hAnsi="Arial" w:cs="Arial"/>
          <w:szCs w:val="22"/>
        </w:rPr>
        <w:t>Pozem</w:t>
      </w:r>
      <w:r>
        <w:rPr>
          <w:rFonts w:ascii="Arial" w:hAnsi="Arial" w:cs="Arial"/>
          <w:szCs w:val="22"/>
        </w:rPr>
        <w:t>e</w:t>
      </w:r>
      <w:r w:rsidRPr="00386CD3">
        <w:rPr>
          <w:rFonts w:ascii="Arial" w:hAnsi="Arial" w:cs="Arial"/>
          <w:szCs w:val="22"/>
        </w:rPr>
        <w:t xml:space="preserve">k </w:t>
      </w:r>
      <w:r w:rsidRPr="00B82190">
        <w:rPr>
          <w:rFonts w:ascii="Arial" w:hAnsi="Arial" w:cs="Arial"/>
          <w:szCs w:val="22"/>
        </w:rPr>
        <w:t>j</w:t>
      </w:r>
      <w:r>
        <w:rPr>
          <w:rFonts w:ascii="Arial" w:hAnsi="Arial" w:cs="Arial"/>
          <w:szCs w:val="22"/>
        </w:rPr>
        <w:t xml:space="preserve">e </w:t>
      </w:r>
      <w:r w:rsidRPr="00386CD3">
        <w:rPr>
          <w:rFonts w:ascii="Arial" w:hAnsi="Arial" w:cs="Arial"/>
          <w:szCs w:val="22"/>
        </w:rPr>
        <w:t xml:space="preserve">zapsán na listu vlastnictví </w:t>
      </w:r>
      <w:r>
        <w:rPr>
          <w:rFonts w:ascii="Arial" w:hAnsi="Arial" w:cs="Arial"/>
          <w:szCs w:val="22"/>
        </w:rPr>
        <w:t xml:space="preserve">č. </w:t>
      </w:r>
      <w:r w:rsidR="0087182E" w:rsidRPr="0087182E">
        <w:rPr>
          <w:rFonts w:ascii="Arial" w:hAnsi="Arial" w:cs="Arial"/>
          <w:szCs w:val="22"/>
          <w:highlight w:val="green"/>
        </w:rPr>
        <w:t>…..</w:t>
      </w:r>
      <w:r w:rsidRPr="00386CD3">
        <w:rPr>
          <w:rFonts w:ascii="Arial" w:hAnsi="Arial" w:cs="Arial"/>
          <w:szCs w:val="22"/>
        </w:rPr>
        <w:t xml:space="preserve"> pro k</w:t>
      </w:r>
      <w:r>
        <w:rPr>
          <w:rFonts w:ascii="Arial" w:hAnsi="Arial" w:cs="Arial"/>
          <w:szCs w:val="22"/>
        </w:rPr>
        <w:t>at</w:t>
      </w:r>
      <w:r w:rsidRPr="00386CD3">
        <w:rPr>
          <w:rFonts w:ascii="Arial" w:hAnsi="Arial" w:cs="Arial"/>
          <w:szCs w:val="22"/>
        </w:rPr>
        <w:t>. </w:t>
      </w:r>
      <w:proofErr w:type="spellStart"/>
      <w:r w:rsidRPr="00386CD3">
        <w:rPr>
          <w:rFonts w:ascii="Arial" w:hAnsi="Arial" w:cs="Arial"/>
          <w:szCs w:val="22"/>
        </w:rPr>
        <w:t>ú</w:t>
      </w:r>
      <w:r>
        <w:rPr>
          <w:rFonts w:ascii="Arial" w:hAnsi="Arial" w:cs="Arial"/>
          <w:szCs w:val="22"/>
        </w:rPr>
        <w:t>z</w:t>
      </w:r>
      <w:proofErr w:type="spellEnd"/>
      <w:r w:rsidRPr="00386CD3">
        <w:rPr>
          <w:rFonts w:ascii="Arial" w:hAnsi="Arial" w:cs="Arial"/>
          <w:szCs w:val="22"/>
        </w:rPr>
        <w:t xml:space="preserve">. </w:t>
      </w:r>
      <w:r w:rsidR="00A03BBD">
        <w:rPr>
          <w:rFonts w:ascii="Arial" w:hAnsi="Arial" w:cs="Arial"/>
          <w:szCs w:val="22"/>
        </w:rPr>
        <w:t>Běchovice</w:t>
      </w:r>
      <w:r>
        <w:rPr>
          <w:rFonts w:ascii="Arial" w:hAnsi="Arial" w:cs="Arial"/>
          <w:szCs w:val="22"/>
        </w:rPr>
        <w:t>,</w:t>
      </w:r>
      <w:r w:rsidRPr="00386CD3">
        <w:rPr>
          <w:rFonts w:ascii="Arial" w:hAnsi="Arial" w:cs="Arial"/>
          <w:szCs w:val="22"/>
        </w:rPr>
        <w:t xml:space="preserve"> obec Praha u Katastrálního úřadu pro hlav</w:t>
      </w:r>
      <w:r>
        <w:rPr>
          <w:rFonts w:ascii="Arial" w:hAnsi="Arial" w:cs="Arial"/>
          <w:szCs w:val="22"/>
        </w:rPr>
        <w:t>ní město Prahu</w:t>
      </w:r>
      <w:r w:rsidRPr="00386CD3">
        <w:rPr>
          <w:rFonts w:ascii="Arial" w:hAnsi="Arial" w:cs="Arial"/>
          <w:szCs w:val="22"/>
        </w:rPr>
        <w:t>, Katastrální pracoviště Praha.</w:t>
      </w:r>
    </w:p>
    <w:p w14:paraId="59FA778A" w14:textId="44D857F7" w:rsidR="00537EBD" w:rsidRDefault="00537EBD" w:rsidP="00805B82">
      <w:pPr>
        <w:pStyle w:val="Zkladntext"/>
        <w:numPr>
          <w:ilvl w:val="1"/>
          <w:numId w:val="1"/>
        </w:numPr>
        <w:tabs>
          <w:tab w:val="num" w:pos="540"/>
        </w:tabs>
        <w:spacing w:after="100"/>
        <w:jc w:val="both"/>
        <w:rPr>
          <w:rFonts w:ascii="Arial" w:hAnsi="Arial" w:cs="Arial"/>
          <w:szCs w:val="22"/>
        </w:rPr>
      </w:pPr>
      <w:r w:rsidRPr="00386CD3">
        <w:rPr>
          <w:rFonts w:ascii="Arial" w:hAnsi="Arial" w:cs="Arial"/>
          <w:szCs w:val="22"/>
        </w:rPr>
        <w:t>Budoucí oprávněný</w:t>
      </w:r>
      <w:r>
        <w:rPr>
          <w:rFonts w:ascii="Arial" w:hAnsi="Arial" w:cs="Arial"/>
          <w:szCs w:val="22"/>
        </w:rPr>
        <w:t xml:space="preserve"> je investorem záměru výstavby „</w:t>
      </w:r>
      <w:r w:rsidRPr="007C4E67">
        <w:rPr>
          <w:rFonts w:ascii="Arial" w:hAnsi="Arial" w:cs="Arial"/>
          <w:szCs w:val="22"/>
          <w:highlight w:val="green"/>
        </w:rPr>
        <w:t>……………</w:t>
      </w:r>
      <w:r>
        <w:rPr>
          <w:rFonts w:ascii="Arial" w:hAnsi="Arial" w:cs="Arial"/>
          <w:szCs w:val="22"/>
        </w:rPr>
        <w:t xml:space="preserve">“, na pozemku </w:t>
      </w:r>
      <w:r w:rsidRPr="0087182E">
        <w:rPr>
          <w:rFonts w:ascii="Arial" w:hAnsi="Arial" w:cs="Arial"/>
          <w:szCs w:val="22"/>
        </w:rPr>
        <w:t xml:space="preserve">č. </w:t>
      </w:r>
      <w:proofErr w:type="spellStart"/>
      <w:r w:rsidRPr="0087182E">
        <w:rPr>
          <w:rFonts w:ascii="Arial" w:hAnsi="Arial" w:cs="Arial"/>
          <w:szCs w:val="22"/>
        </w:rPr>
        <w:t>parc</w:t>
      </w:r>
      <w:proofErr w:type="spellEnd"/>
      <w:r w:rsidRPr="0087182E">
        <w:rPr>
          <w:rFonts w:ascii="Arial" w:hAnsi="Arial" w:cs="Arial"/>
          <w:szCs w:val="22"/>
        </w:rPr>
        <w:t xml:space="preserve">. </w:t>
      </w:r>
      <w:r w:rsidRPr="0087182E">
        <w:rPr>
          <w:rFonts w:ascii="Arial" w:hAnsi="Arial" w:cs="Arial"/>
          <w:szCs w:val="22"/>
          <w:highlight w:val="green"/>
        </w:rPr>
        <w:t>……..</w:t>
      </w:r>
      <w:r w:rsidR="007A5A4D" w:rsidRPr="0087182E">
        <w:rPr>
          <w:rFonts w:ascii="Arial" w:hAnsi="Arial" w:cs="Arial"/>
          <w:szCs w:val="22"/>
          <w:highlight w:val="green"/>
        </w:rPr>
        <w:t>,</w:t>
      </w:r>
      <w:r>
        <w:rPr>
          <w:rFonts w:ascii="Arial" w:hAnsi="Arial" w:cs="Arial"/>
          <w:b/>
          <w:szCs w:val="22"/>
        </w:rPr>
        <w:t xml:space="preserve"> </w:t>
      </w:r>
      <w:r>
        <w:rPr>
          <w:rFonts w:ascii="Arial" w:hAnsi="Arial" w:cs="Arial"/>
          <w:szCs w:val="22"/>
        </w:rPr>
        <w:t xml:space="preserve">pro jehož realizaci je nezbytné </w:t>
      </w:r>
      <w:r w:rsidRPr="002D2749">
        <w:rPr>
          <w:rFonts w:ascii="Arial" w:hAnsi="Arial" w:cs="Arial"/>
          <w:szCs w:val="22"/>
        </w:rPr>
        <w:t>uložit do Pozemk</w:t>
      </w:r>
      <w:r>
        <w:rPr>
          <w:rFonts w:ascii="Arial" w:hAnsi="Arial" w:cs="Arial"/>
          <w:szCs w:val="22"/>
        </w:rPr>
        <w:t>u</w:t>
      </w:r>
      <w:r w:rsidRPr="002D2749">
        <w:rPr>
          <w:rFonts w:ascii="Arial" w:hAnsi="Arial" w:cs="Arial"/>
          <w:szCs w:val="22"/>
        </w:rPr>
        <w:t xml:space="preserve"> </w:t>
      </w:r>
      <w:r>
        <w:rPr>
          <w:rFonts w:ascii="Arial" w:hAnsi="Arial" w:cs="Arial"/>
          <w:szCs w:val="22"/>
        </w:rPr>
        <w:t>inženýrské sítě spočívající v </w:t>
      </w:r>
      <w:r w:rsidRPr="004A5444">
        <w:rPr>
          <w:rFonts w:ascii="Arial" w:hAnsi="Arial" w:cs="Arial"/>
          <w:szCs w:val="22"/>
          <w:highlight w:val="green"/>
        </w:rPr>
        <w:t>………….</w:t>
      </w:r>
      <w:r>
        <w:rPr>
          <w:rFonts w:ascii="Arial" w:hAnsi="Arial" w:cs="Arial"/>
          <w:szCs w:val="22"/>
        </w:rPr>
        <w:t xml:space="preserve"> cca</w:t>
      </w:r>
      <w:r w:rsidRPr="004A5444">
        <w:rPr>
          <w:rFonts w:ascii="Arial" w:hAnsi="Arial" w:cs="Arial"/>
          <w:szCs w:val="22"/>
          <w:highlight w:val="green"/>
        </w:rPr>
        <w:t>……</w:t>
      </w:r>
      <w:r>
        <w:rPr>
          <w:rFonts w:ascii="Arial" w:hAnsi="Arial" w:cs="Arial"/>
          <w:szCs w:val="22"/>
        </w:rPr>
        <w:t xml:space="preserve">  </w:t>
      </w:r>
      <w:proofErr w:type="spellStart"/>
      <w:r>
        <w:rPr>
          <w:rFonts w:ascii="Arial" w:hAnsi="Arial" w:cs="Arial"/>
          <w:szCs w:val="22"/>
        </w:rPr>
        <w:t>bm</w:t>
      </w:r>
      <w:proofErr w:type="spellEnd"/>
      <w:r>
        <w:rPr>
          <w:rFonts w:ascii="Arial" w:hAnsi="Arial" w:cs="Arial"/>
          <w:szCs w:val="22"/>
        </w:rPr>
        <w:t>, k</w:t>
      </w:r>
      <w:r w:rsidRPr="00D63D4E">
        <w:rPr>
          <w:rFonts w:ascii="Arial" w:hAnsi="Arial" w:cs="Arial"/>
          <w:szCs w:val="22"/>
        </w:rPr>
        <w:t>ter</w:t>
      </w:r>
      <w:r>
        <w:rPr>
          <w:rFonts w:ascii="Arial" w:hAnsi="Arial" w:cs="Arial"/>
          <w:szCs w:val="22"/>
        </w:rPr>
        <w:t>é</w:t>
      </w:r>
      <w:r w:rsidRPr="00D63D4E">
        <w:rPr>
          <w:rFonts w:ascii="Arial" w:hAnsi="Arial" w:cs="Arial"/>
          <w:szCs w:val="22"/>
        </w:rPr>
        <w:t xml:space="preserve"> </w:t>
      </w:r>
      <w:r w:rsidRPr="002D2749">
        <w:rPr>
          <w:rFonts w:ascii="Arial" w:hAnsi="Arial" w:cs="Arial"/>
          <w:szCs w:val="22"/>
        </w:rPr>
        <w:t>bud</w:t>
      </w:r>
      <w:r w:rsidR="007A5A4D">
        <w:rPr>
          <w:rFonts w:ascii="Arial" w:hAnsi="Arial" w:cs="Arial"/>
          <w:szCs w:val="22"/>
        </w:rPr>
        <w:t>ou</w:t>
      </w:r>
      <w:r w:rsidRPr="002D2749">
        <w:rPr>
          <w:rFonts w:ascii="Arial" w:hAnsi="Arial" w:cs="Arial"/>
          <w:szCs w:val="22"/>
        </w:rPr>
        <w:t xml:space="preserve"> v jeho vlastnictví</w:t>
      </w:r>
      <w:r>
        <w:rPr>
          <w:rFonts w:ascii="Arial" w:hAnsi="Arial" w:cs="Arial"/>
          <w:szCs w:val="22"/>
        </w:rPr>
        <w:t>, (dále jen jako „</w:t>
      </w:r>
      <w:r w:rsidRPr="007A5A4D">
        <w:rPr>
          <w:rFonts w:ascii="Arial" w:hAnsi="Arial" w:cs="Arial"/>
          <w:szCs w:val="22"/>
          <w:u w:val="single"/>
        </w:rPr>
        <w:t>Inženýrské sítě</w:t>
      </w:r>
      <w:r>
        <w:rPr>
          <w:rFonts w:ascii="Arial" w:hAnsi="Arial" w:cs="Arial"/>
          <w:szCs w:val="22"/>
        </w:rPr>
        <w:t>“)</w:t>
      </w:r>
      <w:r w:rsidR="00805B82" w:rsidRPr="00805B82">
        <w:rPr>
          <w:rFonts w:ascii="Arial" w:hAnsi="Arial" w:cs="Arial"/>
          <w:szCs w:val="22"/>
        </w:rPr>
        <w:t>, které vlastním nákladem a vhodným i bezpečným způsobem zřídí budoucí oprávněný</w:t>
      </w:r>
      <w:r>
        <w:rPr>
          <w:rFonts w:ascii="Arial" w:hAnsi="Arial" w:cs="Arial"/>
          <w:szCs w:val="22"/>
        </w:rPr>
        <w:t>.</w:t>
      </w:r>
    </w:p>
    <w:p w14:paraId="78C8CFA2" w14:textId="77777777" w:rsidR="00537EBD" w:rsidRPr="00386CD3" w:rsidRDefault="00537EBD" w:rsidP="00537EBD">
      <w:pPr>
        <w:pStyle w:val="Zkladntext"/>
        <w:spacing w:after="100"/>
        <w:ind w:left="-360"/>
        <w:jc w:val="both"/>
        <w:rPr>
          <w:rFonts w:ascii="Arial" w:hAnsi="Arial" w:cs="Arial"/>
          <w:szCs w:val="22"/>
        </w:rPr>
      </w:pPr>
    </w:p>
    <w:p w14:paraId="4AD26646" w14:textId="77777777" w:rsidR="00537EBD" w:rsidRPr="00386CD3" w:rsidRDefault="00537EBD" w:rsidP="00537EBD">
      <w:pPr>
        <w:numPr>
          <w:ilvl w:val="0"/>
          <w:numId w:val="1"/>
        </w:numPr>
        <w:tabs>
          <w:tab w:val="clear" w:pos="360"/>
          <w:tab w:val="num" w:pos="0"/>
        </w:tabs>
        <w:spacing w:before="240" w:after="240"/>
        <w:ind w:left="0" w:firstLine="0"/>
        <w:rPr>
          <w:rFonts w:ascii="Arial" w:hAnsi="Arial" w:cs="Arial"/>
          <w:b/>
          <w:bCs/>
          <w:sz w:val="22"/>
          <w:szCs w:val="22"/>
        </w:rPr>
      </w:pPr>
      <w:r>
        <w:rPr>
          <w:rFonts w:ascii="Arial" w:hAnsi="Arial" w:cs="Arial"/>
          <w:b/>
          <w:bCs/>
          <w:sz w:val="22"/>
          <w:szCs w:val="22"/>
        </w:rPr>
        <w:t>S</w:t>
      </w:r>
      <w:r w:rsidRPr="00710D08">
        <w:rPr>
          <w:rFonts w:ascii="Arial" w:hAnsi="Arial" w:cs="Arial"/>
          <w:b/>
          <w:bCs/>
          <w:sz w:val="22"/>
          <w:szCs w:val="22"/>
        </w:rPr>
        <w:t>mlouv</w:t>
      </w:r>
      <w:r>
        <w:rPr>
          <w:rFonts w:ascii="Arial" w:hAnsi="Arial" w:cs="Arial"/>
          <w:b/>
          <w:bCs/>
          <w:sz w:val="22"/>
          <w:szCs w:val="22"/>
        </w:rPr>
        <w:t>a</w:t>
      </w:r>
      <w:r w:rsidRPr="00710D08">
        <w:rPr>
          <w:rFonts w:ascii="Arial" w:hAnsi="Arial" w:cs="Arial"/>
          <w:b/>
          <w:bCs/>
          <w:sz w:val="22"/>
          <w:szCs w:val="22"/>
        </w:rPr>
        <w:t xml:space="preserve"> o zřízení </w:t>
      </w:r>
      <w:r w:rsidR="007A5A4D">
        <w:rPr>
          <w:rFonts w:ascii="Arial" w:hAnsi="Arial" w:cs="Arial"/>
          <w:b/>
          <w:bCs/>
          <w:sz w:val="22"/>
          <w:szCs w:val="22"/>
        </w:rPr>
        <w:t>služebnosti inženýrské sítě</w:t>
      </w:r>
    </w:p>
    <w:p w14:paraId="37C9888F" w14:textId="77777777" w:rsidR="00B07CE5" w:rsidRDefault="004638CE" w:rsidP="00B07CE5">
      <w:pPr>
        <w:pStyle w:val="Odstavecseseznamem"/>
        <w:numPr>
          <w:ilvl w:val="1"/>
          <w:numId w:val="1"/>
        </w:numPr>
        <w:tabs>
          <w:tab w:val="clear" w:pos="432"/>
          <w:tab w:val="num" w:pos="0"/>
          <w:tab w:val="left" w:pos="426"/>
        </w:tabs>
        <w:ind w:left="0" w:right="-284" w:hanging="357"/>
        <w:jc w:val="both"/>
        <w:rPr>
          <w:rFonts w:ascii="Arial" w:hAnsi="Arial" w:cs="Arial"/>
          <w:sz w:val="22"/>
          <w:szCs w:val="22"/>
        </w:rPr>
      </w:pPr>
      <w:r w:rsidRPr="00B07CE5">
        <w:rPr>
          <w:rFonts w:ascii="Arial" w:hAnsi="Arial" w:cs="Arial"/>
          <w:sz w:val="22"/>
          <w:szCs w:val="22"/>
        </w:rPr>
        <w:t>Budoucí povinný a budoucí oprávněný se touto smlouvou dohodli, že na základě výzvy budoucího oprávněného uzavřou do tří měsíců ode dne oznámení záměru započít s užíváním Inženýrských sítí stavebnímu úřadu dle § 120 stavebního zákona nebo vydání kolaudačního souhlasu s užíváním Inženýrských sítí dle § 122 stavebního zákona smlouvu o zřízení služebnosti inženýrské sítě. Budoucí oprávněný k výzvě přiloží také stejnopis oznámení záměru započít s užíváním Inženýrských sítí s podacím razítkem stavebního úřadu a čestné prohlášení, že stavební úřad užívání Inženýrských sítí nezakázal nebo originálu případně úředně ověřené kopie kolaudačního souhlasu s užíváním Inženýrských sítí s razítkem dokládajícím nabytí právní moci.</w:t>
      </w:r>
    </w:p>
    <w:p w14:paraId="7157977A" w14:textId="6CB0AE99" w:rsidR="00B07CE5" w:rsidRPr="00B07CE5" w:rsidRDefault="004638CE" w:rsidP="00B07CE5">
      <w:pPr>
        <w:pStyle w:val="Zkladntext"/>
        <w:numPr>
          <w:ilvl w:val="1"/>
          <w:numId w:val="1"/>
        </w:numPr>
        <w:tabs>
          <w:tab w:val="num" w:pos="540"/>
        </w:tabs>
        <w:spacing w:after="100"/>
        <w:ind w:left="0" w:right="-284" w:hanging="360"/>
        <w:jc w:val="both"/>
        <w:rPr>
          <w:rFonts w:ascii="Arial" w:hAnsi="Arial" w:cs="Arial"/>
          <w:szCs w:val="22"/>
        </w:rPr>
      </w:pPr>
      <w:r w:rsidRPr="00B07CE5">
        <w:rPr>
          <w:rFonts w:ascii="Arial" w:hAnsi="Arial" w:cs="Arial"/>
          <w:szCs w:val="22"/>
        </w:rPr>
        <w:lastRenderedPageBreak/>
        <w:t xml:space="preserve"> </w:t>
      </w:r>
      <w:r w:rsidR="00B07CE5">
        <w:rPr>
          <w:rFonts w:ascii="Arial" w:hAnsi="Arial" w:cs="Arial"/>
          <w:szCs w:val="22"/>
        </w:rPr>
        <w:t>K výzvě bude také přiložena dokumentace skutečného provedení Inženýrských sítí a geometrický plán skutečného umístění Inženýrských sítí.</w:t>
      </w:r>
    </w:p>
    <w:p w14:paraId="0425EB95" w14:textId="77777777" w:rsidR="004638CE" w:rsidRPr="002404D6" w:rsidRDefault="004638CE" w:rsidP="00B07CE5">
      <w:pPr>
        <w:pStyle w:val="Zkladntext"/>
        <w:numPr>
          <w:ilvl w:val="1"/>
          <w:numId w:val="1"/>
        </w:numPr>
        <w:tabs>
          <w:tab w:val="num" w:pos="540"/>
        </w:tabs>
        <w:spacing w:after="100"/>
        <w:ind w:left="0" w:right="-284" w:hanging="357"/>
        <w:jc w:val="both"/>
        <w:rPr>
          <w:rFonts w:ascii="Arial" w:hAnsi="Arial" w:cs="Arial"/>
          <w:szCs w:val="22"/>
        </w:rPr>
      </w:pPr>
      <w:r w:rsidRPr="00E04EEE">
        <w:rPr>
          <w:rFonts w:ascii="Arial" w:hAnsi="Arial" w:cs="Arial"/>
          <w:szCs w:val="22"/>
        </w:rPr>
        <w:t>Smlouva o zřízení služebnosti inženýrské sítě</w:t>
      </w:r>
      <w:r w:rsidRPr="00386CD3">
        <w:rPr>
          <w:rFonts w:ascii="Arial" w:hAnsi="Arial" w:cs="Arial"/>
          <w:szCs w:val="22"/>
        </w:rPr>
        <w:t xml:space="preserve">, kterou </w:t>
      </w:r>
      <w:r>
        <w:rPr>
          <w:rFonts w:ascii="Arial" w:hAnsi="Arial" w:cs="Arial"/>
          <w:szCs w:val="22"/>
        </w:rPr>
        <w:t xml:space="preserve">budoucí povinný jako </w:t>
      </w:r>
      <w:r w:rsidRPr="002404D6">
        <w:rPr>
          <w:rFonts w:ascii="Arial" w:hAnsi="Arial" w:cs="Arial"/>
          <w:b/>
          <w:iCs/>
          <w:szCs w:val="22"/>
        </w:rPr>
        <w:t>povinný</w:t>
      </w:r>
      <w:r w:rsidRPr="00386CD3">
        <w:rPr>
          <w:rFonts w:ascii="Arial" w:hAnsi="Arial" w:cs="Arial"/>
          <w:iCs/>
          <w:szCs w:val="22"/>
        </w:rPr>
        <w:t xml:space="preserve"> zřídí ve prospěch </w:t>
      </w:r>
      <w:r>
        <w:rPr>
          <w:rFonts w:ascii="Arial" w:hAnsi="Arial" w:cs="Arial"/>
          <w:iCs/>
          <w:szCs w:val="22"/>
        </w:rPr>
        <w:t xml:space="preserve">budoucího </w:t>
      </w:r>
      <w:r w:rsidRPr="00386CD3">
        <w:rPr>
          <w:rFonts w:ascii="Arial" w:hAnsi="Arial" w:cs="Arial"/>
          <w:iCs/>
          <w:szCs w:val="22"/>
        </w:rPr>
        <w:t xml:space="preserve">oprávněného </w:t>
      </w:r>
      <w:r>
        <w:rPr>
          <w:rFonts w:ascii="Arial" w:hAnsi="Arial" w:cs="Arial"/>
          <w:iCs/>
          <w:szCs w:val="22"/>
        </w:rPr>
        <w:t xml:space="preserve">jako </w:t>
      </w:r>
      <w:r w:rsidRPr="002404D6">
        <w:rPr>
          <w:rFonts w:ascii="Arial" w:hAnsi="Arial" w:cs="Arial"/>
          <w:b/>
          <w:iCs/>
          <w:szCs w:val="22"/>
        </w:rPr>
        <w:t>oprávněného</w:t>
      </w:r>
      <w:r w:rsidRPr="00386CD3">
        <w:rPr>
          <w:rFonts w:ascii="Arial" w:hAnsi="Arial" w:cs="Arial"/>
          <w:iCs/>
          <w:szCs w:val="22"/>
        </w:rPr>
        <w:t xml:space="preserve"> právo odpovídající </w:t>
      </w:r>
      <w:r>
        <w:rPr>
          <w:rFonts w:ascii="Arial" w:hAnsi="Arial" w:cs="Arial"/>
          <w:iCs/>
          <w:szCs w:val="22"/>
        </w:rPr>
        <w:t>služebnosti inženýrské sítě,</w:t>
      </w:r>
      <w:r w:rsidRPr="00386CD3">
        <w:rPr>
          <w:rFonts w:ascii="Arial" w:hAnsi="Arial" w:cs="Arial"/>
          <w:iCs/>
          <w:szCs w:val="22"/>
        </w:rPr>
        <w:t xml:space="preserve"> spočívající v právu oprávněného </w:t>
      </w:r>
      <w:r>
        <w:rPr>
          <w:rFonts w:ascii="Arial" w:hAnsi="Arial" w:cs="Arial"/>
          <w:iCs/>
          <w:szCs w:val="22"/>
        </w:rPr>
        <w:t xml:space="preserve"> vlastním nákladem a vhodným i bezpečným způsobem </w:t>
      </w:r>
      <w:r w:rsidRPr="002D2749">
        <w:rPr>
          <w:rFonts w:ascii="Arial" w:hAnsi="Arial" w:cs="Arial"/>
          <w:iCs/>
          <w:szCs w:val="22"/>
        </w:rPr>
        <w:t xml:space="preserve">umístit, provozovat a užívat </w:t>
      </w:r>
      <w:r>
        <w:rPr>
          <w:rFonts w:ascii="Arial" w:hAnsi="Arial" w:cs="Arial"/>
          <w:szCs w:val="22"/>
        </w:rPr>
        <w:t>Inženýrské sítě</w:t>
      </w:r>
      <w:r w:rsidRPr="002D2749">
        <w:rPr>
          <w:rFonts w:ascii="Arial" w:hAnsi="Arial" w:cs="Arial"/>
          <w:iCs/>
          <w:szCs w:val="22"/>
        </w:rPr>
        <w:t>, umístěn</w:t>
      </w:r>
      <w:r>
        <w:rPr>
          <w:rFonts w:ascii="Arial" w:hAnsi="Arial" w:cs="Arial"/>
          <w:iCs/>
          <w:szCs w:val="22"/>
        </w:rPr>
        <w:t>é</w:t>
      </w:r>
      <w:r w:rsidRPr="002D2749">
        <w:rPr>
          <w:rFonts w:ascii="Arial" w:hAnsi="Arial" w:cs="Arial"/>
          <w:iCs/>
          <w:szCs w:val="22"/>
        </w:rPr>
        <w:t xml:space="preserve"> v Pozem</w:t>
      </w:r>
      <w:r>
        <w:rPr>
          <w:rFonts w:ascii="Arial" w:hAnsi="Arial" w:cs="Arial"/>
          <w:iCs/>
          <w:szCs w:val="22"/>
        </w:rPr>
        <w:t>ku</w:t>
      </w:r>
      <w:r w:rsidRPr="002D2749">
        <w:rPr>
          <w:rFonts w:ascii="Arial" w:hAnsi="Arial" w:cs="Arial"/>
          <w:iCs/>
          <w:szCs w:val="22"/>
        </w:rPr>
        <w:t xml:space="preserve">, a dále </w:t>
      </w:r>
      <w:r>
        <w:rPr>
          <w:rFonts w:ascii="Arial" w:hAnsi="Arial" w:cs="Arial"/>
          <w:iCs/>
          <w:szCs w:val="22"/>
        </w:rPr>
        <w:t>v právu</w:t>
      </w:r>
      <w:r w:rsidRPr="002D2749">
        <w:rPr>
          <w:rFonts w:ascii="Arial" w:hAnsi="Arial" w:cs="Arial"/>
          <w:iCs/>
          <w:szCs w:val="22"/>
        </w:rPr>
        <w:t xml:space="preserve"> volného přístupu</w:t>
      </w:r>
      <w:r>
        <w:rPr>
          <w:rFonts w:ascii="Arial" w:hAnsi="Arial" w:cs="Arial"/>
          <w:iCs/>
          <w:szCs w:val="22"/>
        </w:rPr>
        <w:t>,</w:t>
      </w:r>
      <w:r w:rsidRPr="002D2749">
        <w:rPr>
          <w:rFonts w:ascii="Arial" w:hAnsi="Arial" w:cs="Arial"/>
          <w:iCs/>
          <w:szCs w:val="22"/>
        </w:rPr>
        <w:t xml:space="preserve"> spočívající v právu vstupu a vjezdu oprávněného </w:t>
      </w:r>
      <w:r>
        <w:rPr>
          <w:rFonts w:ascii="Arial" w:hAnsi="Arial" w:cs="Arial"/>
          <w:iCs/>
          <w:szCs w:val="22"/>
        </w:rPr>
        <w:t xml:space="preserve">na Pozemek </w:t>
      </w:r>
      <w:r w:rsidRPr="002D2749">
        <w:rPr>
          <w:rFonts w:ascii="Arial" w:hAnsi="Arial" w:cs="Arial"/>
          <w:iCs/>
          <w:szCs w:val="22"/>
        </w:rPr>
        <w:t xml:space="preserve">za účelem zajištění provozu, oprav a údržby </w:t>
      </w:r>
      <w:r>
        <w:rPr>
          <w:rFonts w:ascii="Arial" w:hAnsi="Arial" w:cs="Arial"/>
          <w:szCs w:val="22"/>
        </w:rPr>
        <w:t>Inženýrských sítí (dále jen jako „</w:t>
      </w:r>
      <w:r w:rsidRPr="007A5A4D">
        <w:rPr>
          <w:rFonts w:ascii="Arial" w:hAnsi="Arial" w:cs="Arial"/>
          <w:szCs w:val="22"/>
          <w:u w:val="single"/>
        </w:rPr>
        <w:t>Smlouva o zřízení služebnosti inženýrské sítě</w:t>
      </w:r>
      <w:r>
        <w:rPr>
          <w:rFonts w:ascii="Arial" w:hAnsi="Arial" w:cs="Arial"/>
          <w:szCs w:val="22"/>
        </w:rPr>
        <w:t>“)</w:t>
      </w:r>
      <w:r w:rsidRPr="00386CD3">
        <w:rPr>
          <w:rFonts w:ascii="Arial" w:hAnsi="Arial" w:cs="Arial"/>
          <w:iCs/>
          <w:szCs w:val="22"/>
        </w:rPr>
        <w:t xml:space="preserve">. Tomuto právu odpovídá povinnost povinného a případných budoucích vlastníků </w:t>
      </w:r>
      <w:r>
        <w:rPr>
          <w:rFonts w:ascii="Arial" w:hAnsi="Arial" w:cs="Arial"/>
          <w:iCs/>
          <w:szCs w:val="22"/>
        </w:rPr>
        <w:t>P</w:t>
      </w:r>
      <w:r w:rsidRPr="00386CD3">
        <w:rPr>
          <w:rFonts w:ascii="Arial" w:hAnsi="Arial" w:cs="Arial"/>
          <w:iCs/>
          <w:szCs w:val="22"/>
        </w:rPr>
        <w:t>ozem</w:t>
      </w:r>
      <w:r>
        <w:rPr>
          <w:rFonts w:ascii="Arial" w:hAnsi="Arial" w:cs="Arial"/>
          <w:iCs/>
          <w:szCs w:val="22"/>
        </w:rPr>
        <w:t>ku</w:t>
      </w:r>
      <w:r w:rsidRPr="00386CD3">
        <w:rPr>
          <w:rFonts w:ascii="Arial" w:hAnsi="Arial" w:cs="Arial"/>
          <w:iCs/>
          <w:szCs w:val="22"/>
        </w:rPr>
        <w:t xml:space="preserve"> </w:t>
      </w:r>
      <w:r w:rsidRPr="002D2749">
        <w:rPr>
          <w:rFonts w:ascii="Arial" w:hAnsi="Arial" w:cs="Arial"/>
          <w:iCs/>
          <w:szCs w:val="22"/>
        </w:rPr>
        <w:t xml:space="preserve">strpět umístění a provozování </w:t>
      </w:r>
      <w:r>
        <w:rPr>
          <w:rFonts w:ascii="Arial" w:hAnsi="Arial" w:cs="Arial"/>
          <w:szCs w:val="22"/>
        </w:rPr>
        <w:t>Inženýrských sítí</w:t>
      </w:r>
      <w:r w:rsidRPr="002D2749">
        <w:rPr>
          <w:rFonts w:ascii="Arial" w:hAnsi="Arial" w:cs="Arial"/>
          <w:iCs/>
          <w:szCs w:val="22"/>
        </w:rPr>
        <w:t xml:space="preserve"> a přístup na Pozem</w:t>
      </w:r>
      <w:r>
        <w:rPr>
          <w:rFonts w:ascii="Arial" w:hAnsi="Arial" w:cs="Arial"/>
          <w:iCs/>
          <w:szCs w:val="22"/>
        </w:rPr>
        <w:t>e</w:t>
      </w:r>
      <w:r w:rsidRPr="002D2749">
        <w:rPr>
          <w:rFonts w:ascii="Arial" w:hAnsi="Arial" w:cs="Arial"/>
          <w:iCs/>
          <w:szCs w:val="22"/>
        </w:rPr>
        <w:t xml:space="preserve">k za účelem zajištění provozu, oprav a údržby </w:t>
      </w:r>
      <w:r>
        <w:rPr>
          <w:rFonts w:ascii="Arial" w:hAnsi="Arial" w:cs="Arial"/>
          <w:szCs w:val="22"/>
        </w:rPr>
        <w:t>Inženýrských sítí</w:t>
      </w:r>
      <w:r w:rsidRPr="002404D6">
        <w:rPr>
          <w:rFonts w:ascii="Arial" w:hAnsi="Arial" w:cs="Arial"/>
          <w:iCs/>
          <w:szCs w:val="22"/>
        </w:rPr>
        <w:t>.</w:t>
      </w:r>
      <w:r>
        <w:rPr>
          <w:rFonts w:ascii="Arial" w:hAnsi="Arial" w:cs="Arial"/>
          <w:iCs/>
          <w:szCs w:val="22"/>
        </w:rPr>
        <w:t xml:space="preserve"> Služebnost, která bude obsahem Smlouvy o zřízení služebnosti inženýrské sítě, je dále označena jako „</w:t>
      </w:r>
      <w:r w:rsidRPr="00721DFF">
        <w:rPr>
          <w:rFonts w:ascii="Arial" w:hAnsi="Arial" w:cs="Arial"/>
          <w:iCs/>
          <w:szCs w:val="22"/>
          <w:u w:val="single"/>
        </w:rPr>
        <w:t>Služebnost inženýrské sítě</w:t>
      </w:r>
      <w:r>
        <w:rPr>
          <w:rFonts w:ascii="Arial" w:hAnsi="Arial" w:cs="Arial"/>
          <w:iCs/>
          <w:szCs w:val="22"/>
        </w:rPr>
        <w:t xml:space="preserve">“. </w:t>
      </w:r>
      <w:r>
        <w:rPr>
          <w:rFonts w:ascii="Arial" w:hAnsi="Arial" w:cs="Arial"/>
          <w:szCs w:val="22"/>
        </w:rPr>
        <w:t>S</w:t>
      </w:r>
      <w:r w:rsidRPr="00851BBB">
        <w:rPr>
          <w:rFonts w:ascii="Arial" w:hAnsi="Arial" w:cs="Arial"/>
          <w:szCs w:val="22"/>
        </w:rPr>
        <w:t>mlouv</w:t>
      </w:r>
      <w:r>
        <w:rPr>
          <w:rFonts w:ascii="Arial" w:hAnsi="Arial" w:cs="Arial"/>
          <w:szCs w:val="22"/>
        </w:rPr>
        <w:t>a</w:t>
      </w:r>
      <w:r w:rsidRPr="00851BBB">
        <w:rPr>
          <w:rFonts w:ascii="Arial" w:hAnsi="Arial" w:cs="Arial"/>
          <w:szCs w:val="22"/>
        </w:rPr>
        <w:t xml:space="preserve"> o zřízení </w:t>
      </w:r>
      <w:r>
        <w:rPr>
          <w:rFonts w:ascii="Arial" w:hAnsi="Arial" w:cs="Arial"/>
          <w:szCs w:val="22"/>
        </w:rPr>
        <w:t>služebnosti inženýrské sítě bude obsahovat zejména tato ujednání:</w:t>
      </w:r>
    </w:p>
    <w:p w14:paraId="170A649B" w14:textId="77777777" w:rsidR="00537EBD" w:rsidRPr="002404D6" w:rsidRDefault="00721DFF" w:rsidP="00537EBD">
      <w:pPr>
        <w:pStyle w:val="Zkladntext"/>
        <w:numPr>
          <w:ilvl w:val="2"/>
          <w:numId w:val="1"/>
        </w:numPr>
        <w:tabs>
          <w:tab w:val="clear" w:pos="1224"/>
          <w:tab w:val="num" w:pos="1080"/>
        </w:tabs>
        <w:spacing w:after="100"/>
        <w:ind w:left="720" w:hanging="720"/>
        <w:jc w:val="both"/>
        <w:rPr>
          <w:rFonts w:ascii="Arial" w:hAnsi="Arial" w:cs="Arial"/>
          <w:szCs w:val="22"/>
        </w:rPr>
      </w:pPr>
      <w:r>
        <w:rPr>
          <w:rFonts w:ascii="Arial" w:hAnsi="Arial" w:cs="Arial"/>
          <w:szCs w:val="22"/>
        </w:rPr>
        <w:t xml:space="preserve">Služebnost inženýrské sítě </w:t>
      </w:r>
      <w:r w:rsidR="00537EBD">
        <w:rPr>
          <w:rFonts w:ascii="Arial" w:hAnsi="Arial" w:cs="Arial"/>
          <w:szCs w:val="22"/>
        </w:rPr>
        <w:t>bude zří</w:t>
      </w:r>
      <w:r w:rsidR="00537EBD" w:rsidRPr="002404D6">
        <w:rPr>
          <w:rFonts w:ascii="Arial" w:hAnsi="Arial" w:cs="Arial"/>
          <w:szCs w:val="22"/>
        </w:rPr>
        <w:t>ze</w:t>
      </w:r>
      <w:r>
        <w:rPr>
          <w:rFonts w:ascii="Arial" w:hAnsi="Arial" w:cs="Arial"/>
          <w:szCs w:val="22"/>
        </w:rPr>
        <w:t>na</w:t>
      </w:r>
      <w:r w:rsidR="00537EBD" w:rsidRPr="002404D6">
        <w:rPr>
          <w:rFonts w:ascii="Arial" w:hAnsi="Arial" w:cs="Arial"/>
          <w:szCs w:val="22"/>
        </w:rPr>
        <w:t xml:space="preserve"> na dobu </w:t>
      </w:r>
      <w:r w:rsidR="00537EBD" w:rsidRPr="002404D6">
        <w:rPr>
          <w:rFonts w:ascii="Arial" w:hAnsi="Arial" w:cs="Arial"/>
          <w:b/>
          <w:szCs w:val="22"/>
        </w:rPr>
        <w:t>neurčitou</w:t>
      </w:r>
      <w:r w:rsidR="00537EBD" w:rsidRPr="002404D6">
        <w:rPr>
          <w:rFonts w:ascii="Arial" w:hAnsi="Arial" w:cs="Arial"/>
          <w:szCs w:val="22"/>
        </w:rPr>
        <w:t>.</w:t>
      </w:r>
      <w:r w:rsidR="00537EBD" w:rsidRPr="002B522E">
        <w:rPr>
          <w:rFonts w:ascii="Arial" w:hAnsi="Arial" w:cs="Arial"/>
          <w:szCs w:val="22"/>
        </w:rPr>
        <w:t xml:space="preserve"> </w:t>
      </w:r>
      <w:r>
        <w:rPr>
          <w:rFonts w:ascii="Arial" w:hAnsi="Arial" w:cs="Arial"/>
          <w:szCs w:val="22"/>
        </w:rPr>
        <w:t xml:space="preserve">Služebnost inženýrské sítě </w:t>
      </w:r>
      <w:r w:rsidR="00537EBD" w:rsidRPr="00386CD3">
        <w:rPr>
          <w:rFonts w:ascii="Arial" w:hAnsi="Arial" w:cs="Arial"/>
          <w:szCs w:val="22"/>
        </w:rPr>
        <w:t xml:space="preserve">zanikne při přeložení nebo zrušení </w:t>
      </w:r>
      <w:r w:rsidR="00537EBD">
        <w:rPr>
          <w:rFonts w:ascii="Arial" w:hAnsi="Arial" w:cs="Arial"/>
          <w:szCs w:val="22"/>
        </w:rPr>
        <w:t>(zániku) Inženýrských sítí</w:t>
      </w:r>
      <w:r w:rsidR="00537EBD" w:rsidRPr="00386CD3">
        <w:rPr>
          <w:rFonts w:ascii="Arial" w:hAnsi="Arial" w:cs="Arial"/>
          <w:szCs w:val="22"/>
        </w:rPr>
        <w:t>, rozhodnutím soudu</w:t>
      </w:r>
      <w:r w:rsidR="00537EBD">
        <w:rPr>
          <w:rFonts w:ascii="Arial" w:hAnsi="Arial" w:cs="Arial"/>
          <w:szCs w:val="22"/>
        </w:rPr>
        <w:t>,</w:t>
      </w:r>
      <w:r w:rsidR="00537EBD" w:rsidRPr="00386CD3">
        <w:rPr>
          <w:rFonts w:ascii="Arial" w:hAnsi="Arial" w:cs="Arial"/>
          <w:szCs w:val="22"/>
        </w:rPr>
        <w:t xml:space="preserve"> zánikem budoucího oprávněného</w:t>
      </w:r>
      <w:r w:rsidR="00537EBD">
        <w:rPr>
          <w:rFonts w:ascii="Arial" w:hAnsi="Arial" w:cs="Arial"/>
          <w:szCs w:val="22"/>
        </w:rPr>
        <w:t xml:space="preserve"> bez právního nástupce nebo z jiných důvodů dle občanského zákoníku.</w:t>
      </w:r>
    </w:p>
    <w:p w14:paraId="04C2423D" w14:textId="1C3C99B3" w:rsidR="00537EBD" w:rsidRPr="00322603" w:rsidRDefault="00322603" w:rsidP="00322603">
      <w:pPr>
        <w:pStyle w:val="Zkladntext"/>
        <w:numPr>
          <w:ilvl w:val="2"/>
          <w:numId w:val="1"/>
        </w:numPr>
        <w:tabs>
          <w:tab w:val="clear" w:pos="1224"/>
          <w:tab w:val="num" w:pos="1080"/>
        </w:tabs>
        <w:spacing w:after="100"/>
        <w:ind w:left="720" w:hanging="720"/>
        <w:jc w:val="both"/>
        <w:rPr>
          <w:rFonts w:ascii="Arial" w:hAnsi="Arial" w:cs="Arial"/>
          <w:szCs w:val="22"/>
        </w:rPr>
      </w:pPr>
      <w:r w:rsidRPr="00322603">
        <w:rPr>
          <w:rFonts w:ascii="Arial" w:hAnsi="Arial" w:cs="Arial"/>
          <w:szCs w:val="22"/>
        </w:rPr>
        <w:t xml:space="preserve">Služebnost inženýrské sítě bude zřízena jako </w:t>
      </w:r>
      <w:r w:rsidRPr="00322603">
        <w:rPr>
          <w:rFonts w:ascii="Arial" w:hAnsi="Arial" w:cs="Arial"/>
          <w:b/>
          <w:szCs w:val="22"/>
        </w:rPr>
        <w:t>bezplatně</w:t>
      </w:r>
      <w:r w:rsidRPr="00322603">
        <w:rPr>
          <w:rFonts w:ascii="Arial" w:hAnsi="Arial" w:cs="Arial"/>
          <w:szCs w:val="22"/>
        </w:rPr>
        <w:t>. Bezplatnost nezahrnuje škody na majetku povinného způsobené při zřizování</w:t>
      </w:r>
      <w:r w:rsidR="00FF6892">
        <w:rPr>
          <w:rFonts w:ascii="Arial" w:hAnsi="Arial" w:cs="Arial"/>
          <w:szCs w:val="22"/>
        </w:rPr>
        <w:t>,</w:t>
      </w:r>
      <w:r w:rsidRPr="00322603">
        <w:rPr>
          <w:rFonts w:ascii="Arial" w:hAnsi="Arial" w:cs="Arial"/>
          <w:szCs w:val="22"/>
        </w:rPr>
        <w:t xml:space="preserve"> provozování</w:t>
      </w:r>
      <w:r w:rsidR="00FF6892">
        <w:rPr>
          <w:rFonts w:ascii="Arial" w:hAnsi="Arial" w:cs="Arial"/>
          <w:szCs w:val="22"/>
        </w:rPr>
        <w:t>,</w:t>
      </w:r>
      <w:r w:rsidRPr="00322603">
        <w:rPr>
          <w:rFonts w:ascii="Arial" w:hAnsi="Arial" w:cs="Arial"/>
          <w:szCs w:val="22"/>
        </w:rPr>
        <w:t xml:space="preserve"> údržbě a opravách inženýrských sítí</w:t>
      </w:r>
      <w:r w:rsidR="00FF6892">
        <w:rPr>
          <w:rFonts w:ascii="Arial" w:hAnsi="Arial" w:cs="Arial"/>
          <w:szCs w:val="22"/>
        </w:rPr>
        <w:t>,</w:t>
      </w:r>
      <w:r w:rsidRPr="00322603">
        <w:rPr>
          <w:rFonts w:ascii="Arial" w:hAnsi="Arial" w:cs="Arial"/>
          <w:szCs w:val="22"/>
        </w:rPr>
        <w:t xml:space="preserve"> popř. uvedení do předchozího či řádného stavu</w:t>
      </w:r>
      <w:r w:rsidR="00FF6892">
        <w:rPr>
          <w:rFonts w:ascii="Arial" w:hAnsi="Arial" w:cs="Arial"/>
          <w:szCs w:val="22"/>
        </w:rPr>
        <w:t>,</w:t>
      </w:r>
      <w:r w:rsidRPr="00322603">
        <w:rPr>
          <w:rFonts w:ascii="Arial" w:hAnsi="Arial" w:cs="Arial"/>
          <w:szCs w:val="22"/>
        </w:rPr>
        <w:t xml:space="preserve"> které se oprávněný zavazuje uhradit povinnému samostatně.</w:t>
      </w:r>
    </w:p>
    <w:p w14:paraId="48C8EF02" w14:textId="13AA7C94" w:rsidR="00537EBD" w:rsidRPr="00386CD3" w:rsidRDefault="00537EBD" w:rsidP="00537EBD">
      <w:pPr>
        <w:pStyle w:val="Zkladntext"/>
        <w:numPr>
          <w:ilvl w:val="1"/>
          <w:numId w:val="1"/>
        </w:numPr>
        <w:tabs>
          <w:tab w:val="num" w:pos="540"/>
        </w:tabs>
        <w:spacing w:after="100"/>
        <w:ind w:left="0" w:hanging="360"/>
        <w:jc w:val="both"/>
        <w:rPr>
          <w:rFonts w:ascii="Arial" w:hAnsi="Arial" w:cs="Arial"/>
          <w:szCs w:val="22"/>
        </w:rPr>
      </w:pPr>
      <w:r w:rsidRPr="00386CD3">
        <w:rPr>
          <w:rFonts w:ascii="Arial" w:hAnsi="Arial" w:cs="Arial"/>
          <w:szCs w:val="22"/>
        </w:rPr>
        <w:t xml:space="preserve">Rozsah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pro účely této smlouvy je vyznačen v</w:t>
      </w:r>
      <w:r w:rsidR="00616786">
        <w:rPr>
          <w:rFonts w:ascii="Arial" w:hAnsi="Arial" w:cs="Arial"/>
          <w:szCs w:val="22"/>
        </w:rPr>
        <w:t> zákresu do katastrální mapy</w:t>
      </w:r>
      <w:r w:rsidRPr="00386CD3">
        <w:rPr>
          <w:rFonts w:ascii="Arial" w:hAnsi="Arial" w:cs="Arial"/>
          <w:szCs w:val="22"/>
        </w:rPr>
        <w:t xml:space="preserve">, který je </w:t>
      </w:r>
      <w:r>
        <w:rPr>
          <w:rFonts w:ascii="Arial" w:hAnsi="Arial" w:cs="Arial"/>
          <w:szCs w:val="22"/>
        </w:rPr>
        <w:t xml:space="preserve">přílohou a </w:t>
      </w:r>
      <w:r w:rsidRPr="00386CD3">
        <w:rPr>
          <w:rFonts w:ascii="Arial" w:hAnsi="Arial" w:cs="Arial"/>
          <w:szCs w:val="22"/>
        </w:rPr>
        <w:t>nedílnou součástí této smlouvy.</w:t>
      </w:r>
    </w:p>
    <w:p w14:paraId="5F860986" w14:textId="77777777" w:rsidR="00565B74" w:rsidRDefault="00537EBD" w:rsidP="00565B74">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Rozsah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pro účely </w:t>
      </w:r>
      <w:r>
        <w:rPr>
          <w:rFonts w:ascii="Arial" w:hAnsi="Arial" w:cs="Arial"/>
          <w:szCs w:val="22"/>
        </w:rPr>
        <w:t>S</w:t>
      </w:r>
      <w:r w:rsidRPr="00386CD3">
        <w:rPr>
          <w:rFonts w:ascii="Arial" w:hAnsi="Arial" w:cs="Arial"/>
          <w:szCs w:val="22"/>
        </w:rPr>
        <w:t xml:space="preserve">mlouvy o zřízení </w:t>
      </w:r>
      <w:r w:rsidR="00565B74">
        <w:rPr>
          <w:rFonts w:ascii="Arial" w:hAnsi="Arial" w:cs="Arial"/>
          <w:szCs w:val="22"/>
        </w:rPr>
        <w:t>služebnosti inženýrské sítě,</w:t>
      </w:r>
      <w:r w:rsidR="00565B74" w:rsidRPr="00721DFF">
        <w:rPr>
          <w:rFonts w:ascii="Arial" w:hAnsi="Arial" w:cs="Arial"/>
          <w:szCs w:val="22"/>
        </w:rPr>
        <w:t xml:space="preserve"> </w:t>
      </w:r>
      <w:r w:rsidRPr="00386CD3">
        <w:rPr>
          <w:rFonts w:ascii="Arial" w:hAnsi="Arial" w:cs="Arial"/>
          <w:szCs w:val="22"/>
        </w:rPr>
        <w:t>bude vyznačen</w:t>
      </w:r>
      <w:r>
        <w:rPr>
          <w:rFonts w:ascii="Arial" w:hAnsi="Arial" w:cs="Arial"/>
          <w:szCs w:val="22"/>
        </w:rPr>
        <w:t xml:space="preserve"> a vyčíslen</w:t>
      </w:r>
      <w:r w:rsidRPr="00386CD3">
        <w:rPr>
          <w:rFonts w:ascii="Arial" w:hAnsi="Arial" w:cs="Arial"/>
          <w:szCs w:val="22"/>
        </w:rPr>
        <w:t xml:space="preserve"> v příslušném geometrickém plánu, který bude </w:t>
      </w:r>
      <w:r>
        <w:rPr>
          <w:rFonts w:ascii="Arial" w:hAnsi="Arial" w:cs="Arial"/>
          <w:szCs w:val="22"/>
        </w:rPr>
        <w:t xml:space="preserve">přílohou a </w:t>
      </w:r>
      <w:r w:rsidRPr="00386CD3">
        <w:rPr>
          <w:rFonts w:ascii="Arial" w:hAnsi="Arial" w:cs="Arial"/>
          <w:szCs w:val="22"/>
        </w:rPr>
        <w:t xml:space="preserve">nedílnou součástí </w:t>
      </w:r>
      <w:r>
        <w:rPr>
          <w:rFonts w:ascii="Arial" w:hAnsi="Arial" w:cs="Arial"/>
          <w:szCs w:val="22"/>
        </w:rPr>
        <w:t>S</w:t>
      </w:r>
      <w:r w:rsidRPr="00F25483">
        <w:rPr>
          <w:rFonts w:ascii="Arial" w:hAnsi="Arial" w:cs="Arial"/>
          <w:szCs w:val="22"/>
        </w:rPr>
        <w:t>mlouv</w:t>
      </w:r>
      <w:r>
        <w:rPr>
          <w:rFonts w:ascii="Arial" w:hAnsi="Arial" w:cs="Arial"/>
          <w:szCs w:val="22"/>
        </w:rPr>
        <w:t>y</w:t>
      </w:r>
      <w:r w:rsidRPr="00F25483">
        <w:rPr>
          <w:rFonts w:ascii="Arial" w:hAnsi="Arial" w:cs="Arial"/>
          <w:szCs w:val="22"/>
        </w:rPr>
        <w:t xml:space="preserve"> o zřízení </w:t>
      </w:r>
      <w:r w:rsidR="00565B74">
        <w:rPr>
          <w:rFonts w:ascii="Arial" w:hAnsi="Arial" w:cs="Arial"/>
          <w:szCs w:val="22"/>
        </w:rPr>
        <w:t>služebnosti inženýrské sítě.</w:t>
      </w:r>
    </w:p>
    <w:p w14:paraId="342845CD" w14:textId="77777777" w:rsidR="00537EBD" w:rsidRPr="00565B74" w:rsidRDefault="00537EBD" w:rsidP="00565B74">
      <w:pPr>
        <w:pStyle w:val="Zkladntext"/>
        <w:numPr>
          <w:ilvl w:val="1"/>
          <w:numId w:val="1"/>
        </w:numPr>
        <w:tabs>
          <w:tab w:val="num" w:pos="540"/>
          <w:tab w:val="num" w:pos="1080"/>
        </w:tabs>
        <w:spacing w:after="100"/>
        <w:ind w:left="0" w:hanging="360"/>
        <w:jc w:val="both"/>
        <w:rPr>
          <w:rFonts w:ascii="Arial" w:hAnsi="Arial" w:cs="Arial"/>
          <w:szCs w:val="22"/>
        </w:rPr>
      </w:pPr>
      <w:r w:rsidRPr="00565B74">
        <w:rPr>
          <w:rFonts w:ascii="Arial" w:hAnsi="Arial" w:cs="Arial"/>
          <w:szCs w:val="22"/>
        </w:rPr>
        <w:t>Budoucí oprávněný je povinen šetřit co nejvíce majetek budoucího povinného (zejm. Pozem</w:t>
      </w:r>
      <w:r w:rsidR="00565B74">
        <w:rPr>
          <w:rFonts w:ascii="Arial" w:hAnsi="Arial" w:cs="Arial"/>
          <w:szCs w:val="22"/>
        </w:rPr>
        <w:t>ek</w:t>
      </w:r>
      <w:r w:rsidRPr="00565B74">
        <w:rPr>
          <w:rFonts w:ascii="Arial" w:hAnsi="Arial" w:cs="Arial"/>
          <w:szCs w:val="22"/>
        </w:rPr>
        <w:t xml:space="preserve"> a související nemovitý i movitý majetek), uvést bez zbytečného odkladu na vlastní náklad Pozem</w:t>
      </w:r>
      <w:r w:rsidR="00565B74">
        <w:rPr>
          <w:rFonts w:ascii="Arial" w:hAnsi="Arial" w:cs="Arial"/>
          <w:szCs w:val="22"/>
        </w:rPr>
        <w:t>ek</w:t>
      </w:r>
      <w:r w:rsidRPr="00565B74">
        <w:rPr>
          <w:rFonts w:ascii="Arial" w:hAnsi="Arial" w:cs="Arial"/>
          <w:szCs w:val="22"/>
        </w:rPr>
        <w:t xml:space="preserve"> po provedení prací na Inženýrských sítí</w:t>
      </w:r>
      <w:r w:rsidR="00A93E54">
        <w:rPr>
          <w:rFonts w:ascii="Arial" w:hAnsi="Arial" w:cs="Arial"/>
          <w:szCs w:val="22"/>
        </w:rPr>
        <w:t>ch</w:t>
      </w:r>
      <w:r w:rsidRPr="00565B74">
        <w:rPr>
          <w:rFonts w:ascii="Arial" w:hAnsi="Arial" w:cs="Arial"/>
          <w:szCs w:val="22"/>
        </w:rPr>
        <w:t xml:space="preserve"> do předchozího či řádného stavu</w:t>
      </w:r>
      <w:r w:rsidR="00565B74">
        <w:rPr>
          <w:rFonts w:ascii="Arial" w:hAnsi="Arial" w:cs="Arial"/>
          <w:szCs w:val="22"/>
        </w:rPr>
        <w:t>,</w:t>
      </w:r>
      <w:r w:rsidRPr="00565B74">
        <w:rPr>
          <w:rFonts w:ascii="Arial" w:hAnsi="Arial" w:cs="Arial"/>
          <w:szCs w:val="22"/>
        </w:rPr>
        <w:t xml:space="preserve"> nebo budoucímu povinnému nahradit způsobenou škodu (volba nároku náleží budoucímu povinnému). </w:t>
      </w:r>
      <w:r w:rsidR="00A93E54">
        <w:rPr>
          <w:rFonts w:ascii="Arial" w:hAnsi="Arial" w:cs="Arial"/>
          <w:szCs w:val="22"/>
        </w:rPr>
        <w:t>Při uvádění P</w:t>
      </w:r>
      <w:r w:rsidRPr="00565B74">
        <w:rPr>
          <w:rFonts w:ascii="Arial" w:hAnsi="Arial" w:cs="Arial"/>
          <w:szCs w:val="22"/>
        </w:rPr>
        <w:t>ozemku do předchozího či řádného stavu budou dodrženy následující technické podmínky:</w:t>
      </w:r>
    </w:p>
    <w:p w14:paraId="080AA770" w14:textId="77777777" w:rsidR="00537EBD" w:rsidRDefault="00B51DFB" w:rsidP="00537EBD">
      <w:pPr>
        <w:pStyle w:val="Zkladntext"/>
        <w:numPr>
          <w:ilvl w:val="2"/>
          <w:numId w:val="3"/>
        </w:numPr>
        <w:tabs>
          <w:tab w:val="clear" w:pos="1224"/>
          <w:tab w:val="num" w:pos="1418"/>
        </w:tabs>
        <w:spacing w:after="100"/>
        <w:ind w:left="1418" w:hanging="698"/>
        <w:jc w:val="both"/>
        <w:rPr>
          <w:rFonts w:ascii="Arial" w:hAnsi="Arial" w:cs="Arial"/>
          <w:szCs w:val="22"/>
        </w:rPr>
      </w:pPr>
      <w:r>
        <w:rPr>
          <w:rFonts w:ascii="Arial" w:hAnsi="Arial" w:cs="Arial"/>
          <w:szCs w:val="22"/>
        </w:rPr>
        <w:t>u</w:t>
      </w:r>
      <w:r w:rsidR="00537EBD">
        <w:rPr>
          <w:rFonts w:ascii="Arial" w:hAnsi="Arial" w:cs="Arial"/>
          <w:szCs w:val="22"/>
        </w:rPr>
        <w:t xml:space="preserve"> zelených ploch bude proveden zásyp ta</w:t>
      </w:r>
      <w:r w:rsidR="00A93E54">
        <w:rPr>
          <w:rFonts w:ascii="Arial" w:hAnsi="Arial" w:cs="Arial"/>
          <w:szCs w:val="22"/>
        </w:rPr>
        <w:t>k, aby se plocha v trase výkopu</w:t>
      </w:r>
      <w:r w:rsidR="00537EBD">
        <w:rPr>
          <w:rFonts w:ascii="Arial" w:hAnsi="Arial" w:cs="Arial"/>
          <w:szCs w:val="22"/>
        </w:rPr>
        <w:t xml:space="preserve"> nepropadala</w:t>
      </w:r>
      <w:r w:rsidR="00A93E54">
        <w:rPr>
          <w:rFonts w:ascii="Arial" w:hAnsi="Arial" w:cs="Arial"/>
          <w:szCs w:val="22"/>
        </w:rPr>
        <w:t>,</w:t>
      </w:r>
      <w:r>
        <w:rPr>
          <w:rFonts w:ascii="Arial" w:hAnsi="Arial" w:cs="Arial"/>
          <w:szCs w:val="22"/>
        </w:rPr>
        <w:t xml:space="preserve"> a obnovovaná plocha bude oseta;</w:t>
      </w:r>
    </w:p>
    <w:p w14:paraId="1BC61EA0" w14:textId="77777777" w:rsidR="00537EBD" w:rsidRDefault="00B51DFB" w:rsidP="00537EBD">
      <w:pPr>
        <w:pStyle w:val="Zkladntext"/>
        <w:numPr>
          <w:ilvl w:val="2"/>
          <w:numId w:val="3"/>
        </w:numPr>
        <w:tabs>
          <w:tab w:val="clear" w:pos="1224"/>
          <w:tab w:val="num" w:pos="1418"/>
        </w:tabs>
        <w:spacing w:after="100"/>
        <w:ind w:left="1418" w:hanging="698"/>
        <w:jc w:val="both"/>
        <w:rPr>
          <w:rFonts w:ascii="Arial" w:hAnsi="Arial" w:cs="Arial"/>
          <w:szCs w:val="22"/>
        </w:rPr>
      </w:pPr>
      <w:r>
        <w:rPr>
          <w:rFonts w:ascii="Arial" w:hAnsi="Arial" w:cs="Arial"/>
          <w:szCs w:val="22"/>
        </w:rPr>
        <w:t>u</w:t>
      </w:r>
      <w:r w:rsidR="00537EBD">
        <w:rPr>
          <w:rFonts w:ascii="Arial" w:hAnsi="Arial" w:cs="Arial"/>
          <w:szCs w:val="22"/>
        </w:rPr>
        <w:t xml:space="preserve"> chodníků bude zásyp zhutněn a povrchové vrstvy budou provedeny dle původního typu: dlažba bude obnovena v celé délce při zachování vzoru a barevnosti dlažby a v případě živičného krytu bude opraveno se zaříznutím okrajů a napojení na sousední </w:t>
      </w:r>
      <w:r>
        <w:rPr>
          <w:rFonts w:ascii="Arial" w:hAnsi="Arial" w:cs="Arial"/>
          <w:szCs w:val="22"/>
        </w:rPr>
        <w:t>kryt bude utěsněn zalitím spáry;</w:t>
      </w:r>
    </w:p>
    <w:p w14:paraId="1A9196AD" w14:textId="77777777" w:rsidR="00537EBD" w:rsidRDefault="00B51DFB" w:rsidP="00537EBD">
      <w:pPr>
        <w:pStyle w:val="Zkladntext"/>
        <w:numPr>
          <w:ilvl w:val="2"/>
          <w:numId w:val="3"/>
        </w:numPr>
        <w:tabs>
          <w:tab w:val="clear" w:pos="1224"/>
          <w:tab w:val="num" w:pos="1418"/>
        </w:tabs>
        <w:spacing w:after="100"/>
        <w:ind w:left="1418" w:hanging="698"/>
        <w:jc w:val="both"/>
        <w:rPr>
          <w:rFonts w:ascii="Arial" w:hAnsi="Arial" w:cs="Arial"/>
          <w:szCs w:val="22"/>
        </w:rPr>
      </w:pPr>
      <w:r>
        <w:rPr>
          <w:rFonts w:ascii="Arial" w:hAnsi="Arial" w:cs="Arial"/>
          <w:szCs w:val="22"/>
        </w:rPr>
        <w:t>u</w:t>
      </w:r>
      <w:r w:rsidR="00A93E54">
        <w:rPr>
          <w:rFonts w:ascii="Arial" w:hAnsi="Arial" w:cs="Arial"/>
          <w:szCs w:val="22"/>
        </w:rPr>
        <w:t xml:space="preserve"> </w:t>
      </w:r>
      <w:r w:rsidR="00537EBD">
        <w:rPr>
          <w:rFonts w:ascii="Arial" w:hAnsi="Arial" w:cs="Arial"/>
          <w:szCs w:val="22"/>
        </w:rPr>
        <w:t>vozovek dojde ke kvalitnímu zhutnění podkladových vrstev tak, aby se vozovka v trase výkopu nepropadala. Vrchní vrstvy budou provedeny ve stejném druhu a kvalitě</w:t>
      </w:r>
      <w:r w:rsidR="00A93E54">
        <w:rPr>
          <w:rFonts w:ascii="Arial" w:hAnsi="Arial" w:cs="Arial"/>
          <w:szCs w:val="22"/>
        </w:rPr>
        <w:t xml:space="preserve"> a</w:t>
      </w:r>
      <w:r w:rsidR="00537EBD">
        <w:rPr>
          <w:rFonts w:ascii="Arial" w:hAnsi="Arial" w:cs="Arial"/>
          <w:szCs w:val="22"/>
        </w:rPr>
        <w:t xml:space="preserve"> materiálu jako navazující povrch; u živičných povrchů bude opraveno se zaříznutím okrajů a napojení na sousední kryt bude utěsněn zalitím spár.</w:t>
      </w:r>
    </w:p>
    <w:p w14:paraId="5E4E2750" w14:textId="77777777" w:rsidR="00537EBD" w:rsidRDefault="00537EBD" w:rsidP="00537EBD">
      <w:pPr>
        <w:pStyle w:val="Zkladntext"/>
        <w:tabs>
          <w:tab w:val="num" w:pos="0"/>
        </w:tabs>
        <w:spacing w:after="100"/>
        <w:jc w:val="both"/>
        <w:rPr>
          <w:rFonts w:ascii="Arial" w:hAnsi="Arial" w:cs="Arial"/>
          <w:szCs w:val="22"/>
        </w:rPr>
      </w:pPr>
      <w:r>
        <w:rPr>
          <w:rFonts w:ascii="Arial" w:hAnsi="Arial" w:cs="Arial"/>
          <w:szCs w:val="22"/>
        </w:rPr>
        <w:t xml:space="preserve">Za provedené práce nese </w:t>
      </w:r>
      <w:r w:rsidR="00B51DFB">
        <w:rPr>
          <w:rFonts w:ascii="Arial" w:hAnsi="Arial" w:cs="Arial"/>
          <w:szCs w:val="22"/>
        </w:rPr>
        <w:t xml:space="preserve">budoucí </w:t>
      </w:r>
      <w:r>
        <w:rPr>
          <w:rFonts w:ascii="Arial" w:hAnsi="Arial" w:cs="Arial"/>
          <w:szCs w:val="22"/>
        </w:rPr>
        <w:t xml:space="preserve">oprávněný záruku po dobu 2 let od souhlasného protokolárního převzetí </w:t>
      </w:r>
      <w:r w:rsidR="00A93E54">
        <w:rPr>
          <w:rFonts w:ascii="Arial" w:hAnsi="Arial" w:cs="Arial"/>
          <w:szCs w:val="22"/>
        </w:rPr>
        <w:t>Pozemku</w:t>
      </w:r>
      <w:r>
        <w:rPr>
          <w:rFonts w:ascii="Arial" w:hAnsi="Arial" w:cs="Arial"/>
          <w:szCs w:val="22"/>
        </w:rPr>
        <w:t xml:space="preserve"> se zástupcem </w:t>
      </w:r>
      <w:r w:rsidR="00B51DFB">
        <w:rPr>
          <w:rFonts w:ascii="Arial" w:hAnsi="Arial" w:cs="Arial"/>
          <w:szCs w:val="22"/>
        </w:rPr>
        <w:t xml:space="preserve">budoucího </w:t>
      </w:r>
      <w:r>
        <w:rPr>
          <w:rFonts w:ascii="Arial" w:hAnsi="Arial" w:cs="Arial"/>
          <w:szCs w:val="22"/>
        </w:rPr>
        <w:t>povinného.</w:t>
      </w:r>
    </w:p>
    <w:p w14:paraId="7747184D" w14:textId="77777777" w:rsidR="00537EBD" w:rsidRDefault="00537EBD" w:rsidP="00A93E54">
      <w:pPr>
        <w:pStyle w:val="Zkladntext"/>
        <w:tabs>
          <w:tab w:val="num" w:pos="0"/>
          <w:tab w:val="num" w:pos="574"/>
        </w:tabs>
        <w:spacing w:after="100"/>
        <w:jc w:val="both"/>
        <w:rPr>
          <w:rFonts w:ascii="Arial" w:hAnsi="Arial" w:cs="Arial"/>
          <w:szCs w:val="22"/>
        </w:rPr>
      </w:pPr>
      <w:r>
        <w:rPr>
          <w:rFonts w:ascii="Arial" w:hAnsi="Arial" w:cs="Arial"/>
          <w:szCs w:val="22"/>
        </w:rPr>
        <w:t>Pokud se bude jednat o zásah do nového krytu v záruční době, bude záruka na opravený úsek požadována minimálně do doby trvání původní z</w:t>
      </w:r>
      <w:r w:rsidR="00A93E54">
        <w:rPr>
          <w:rFonts w:ascii="Arial" w:hAnsi="Arial" w:cs="Arial"/>
          <w:szCs w:val="22"/>
        </w:rPr>
        <w:t>áruky, minimálně však dva roky.</w:t>
      </w:r>
    </w:p>
    <w:p w14:paraId="7D7C45EB" w14:textId="382E56B8" w:rsidR="00537EBD" w:rsidRDefault="00537EBD" w:rsidP="00537EBD">
      <w:pPr>
        <w:pStyle w:val="Zkladntext"/>
        <w:tabs>
          <w:tab w:val="num" w:pos="1080"/>
        </w:tabs>
        <w:spacing w:after="100"/>
        <w:ind w:left="-360"/>
        <w:jc w:val="both"/>
        <w:rPr>
          <w:rFonts w:ascii="Arial" w:hAnsi="Arial" w:cs="Arial"/>
          <w:szCs w:val="22"/>
        </w:rPr>
      </w:pPr>
    </w:p>
    <w:p w14:paraId="4A0B23DB" w14:textId="77777777" w:rsidR="008D5E3A" w:rsidRPr="00386CD3" w:rsidRDefault="008D5E3A" w:rsidP="00537EBD">
      <w:pPr>
        <w:pStyle w:val="Zkladntext"/>
        <w:tabs>
          <w:tab w:val="num" w:pos="1080"/>
        </w:tabs>
        <w:spacing w:after="100"/>
        <w:ind w:left="-360"/>
        <w:jc w:val="both"/>
        <w:rPr>
          <w:rFonts w:ascii="Arial" w:hAnsi="Arial" w:cs="Arial"/>
          <w:szCs w:val="22"/>
        </w:rPr>
      </w:pPr>
      <w:bookmarkStart w:id="0" w:name="_GoBack"/>
      <w:bookmarkEnd w:id="0"/>
    </w:p>
    <w:p w14:paraId="239343A1" w14:textId="77777777" w:rsidR="00537EBD" w:rsidRPr="00182AF7" w:rsidRDefault="00537EBD" w:rsidP="00537EBD">
      <w:pPr>
        <w:numPr>
          <w:ilvl w:val="0"/>
          <w:numId w:val="1"/>
        </w:numPr>
        <w:tabs>
          <w:tab w:val="clear" w:pos="360"/>
          <w:tab w:val="num" w:pos="0"/>
        </w:tabs>
        <w:spacing w:before="240" w:after="240"/>
        <w:ind w:left="0" w:firstLine="0"/>
        <w:rPr>
          <w:rFonts w:ascii="Arial" w:hAnsi="Arial" w:cs="Arial"/>
          <w:b/>
          <w:sz w:val="22"/>
          <w:szCs w:val="22"/>
        </w:rPr>
      </w:pPr>
      <w:r w:rsidRPr="002F5AF3">
        <w:rPr>
          <w:rFonts w:ascii="Arial" w:hAnsi="Arial" w:cs="Arial"/>
          <w:b/>
          <w:sz w:val="22"/>
          <w:szCs w:val="22"/>
        </w:rPr>
        <w:lastRenderedPageBreak/>
        <w:t>Práva a povinnosti</w:t>
      </w:r>
      <w:r>
        <w:rPr>
          <w:rFonts w:ascii="Arial" w:hAnsi="Arial" w:cs="Arial"/>
          <w:b/>
          <w:sz w:val="22"/>
          <w:szCs w:val="22"/>
        </w:rPr>
        <w:t xml:space="preserve"> smluvních stran</w:t>
      </w:r>
    </w:p>
    <w:p w14:paraId="639649AF" w14:textId="77777777"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Budoucí povinný prohlašuje, že touto smlouvou dává budoucímu oprávněnému </w:t>
      </w:r>
      <w:r w:rsidRPr="003C2FE8">
        <w:rPr>
          <w:rFonts w:ascii="Arial" w:hAnsi="Arial" w:cs="Arial"/>
          <w:b/>
          <w:szCs w:val="22"/>
        </w:rPr>
        <w:t>souhlas</w:t>
      </w:r>
      <w:r w:rsidRPr="00386CD3">
        <w:rPr>
          <w:rFonts w:ascii="Arial" w:hAnsi="Arial" w:cs="Arial"/>
          <w:szCs w:val="22"/>
        </w:rPr>
        <w:t xml:space="preserve"> vlastníka s umístěním, stavbou a provozováním </w:t>
      </w:r>
      <w:r>
        <w:rPr>
          <w:rFonts w:ascii="Arial" w:hAnsi="Arial" w:cs="Arial"/>
          <w:szCs w:val="22"/>
        </w:rPr>
        <w:t>Inženýrských sítí</w:t>
      </w:r>
      <w:r w:rsidRPr="00340B9A">
        <w:rPr>
          <w:rFonts w:ascii="Arial" w:hAnsi="Arial" w:cs="Arial"/>
          <w:szCs w:val="22"/>
        </w:rPr>
        <w:t xml:space="preserve"> </w:t>
      </w:r>
      <w:r w:rsidRPr="00386CD3">
        <w:rPr>
          <w:rFonts w:ascii="Arial" w:hAnsi="Arial" w:cs="Arial"/>
          <w:szCs w:val="22"/>
        </w:rPr>
        <w:t>na </w:t>
      </w:r>
      <w:r>
        <w:rPr>
          <w:rFonts w:ascii="Arial" w:hAnsi="Arial" w:cs="Arial"/>
          <w:szCs w:val="22"/>
        </w:rPr>
        <w:t>P</w:t>
      </w:r>
      <w:r w:rsidRPr="00386CD3">
        <w:rPr>
          <w:rFonts w:ascii="Arial" w:hAnsi="Arial" w:cs="Arial"/>
          <w:szCs w:val="22"/>
        </w:rPr>
        <w:t>ozem</w:t>
      </w:r>
      <w:r w:rsidR="005B6F13">
        <w:rPr>
          <w:rFonts w:ascii="Arial" w:hAnsi="Arial" w:cs="Arial"/>
          <w:szCs w:val="22"/>
        </w:rPr>
        <w:t>ku</w:t>
      </w:r>
      <w:r w:rsidRPr="00386CD3">
        <w:rPr>
          <w:rFonts w:ascii="Arial" w:hAnsi="Arial" w:cs="Arial"/>
          <w:szCs w:val="22"/>
        </w:rPr>
        <w:t xml:space="preserve"> a souhlasí, aby tato smlouva byla podkladem pro správní řízení jako vyjádření účastníka</w:t>
      </w:r>
      <w:r>
        <w:rPr>
          <w:rFonts w:ascii="Arial" w:hAnsi="Arial" w:cs="Arial"/>
          <w:szCs w:val="22"/>
        </w:rPr>
        <w:t xml:space="preserve">, a to především v řízeních dle zákona č. </w:t>
      </w:r>
      <w:r w:rsidRPr="003C2FE8">
        <w:rPr>
          <w:rFonts w:ascii="Arial" w:hAnsi="Arial" w:cs="Arial"/>
          <w:szCs w:val="22"/>
        </w:rPr>
        <w:t>183/2006 Sb.</w:t>
      </w:r>
      <w:r>
        <w:rPr>
          <w:rFonts w:ascii="Arial" w:hAnsi="Arial" w:cs="Arial"/>
          <w:szCs w:val="22"/>
        </w:rPr>
        <w:t xml:space="preserve">, </w:t>
      </w:r>
      <w:r w:rsidRPr="00FD224F">
        <w:rPr>
          <w:rFonts w:ascii="Arial" w:hAnsi="Arial" w:cs="Arial"/>
          <w:szCs w:val="22"/>
        </w:rPr>
        <w:t>o územ</w:t>
      </w:r>
      <w:r>
        <w:rPr>
          <w:rFonts w:ascii="Arial" w:hAnsi="Arial" w:cs="Arial"/>
          <w:szCs w:val="22"/>
        </w:rPr>
        <w:t>ním plánování a stavebním řádu (dále jen jako „</w:t>
      </w:r>
      <w:r w:rsidRPr="00322603">
        <w:rPr>
          <w:rFonts w:ascii="Arial" w:hAnsi="Arial" w:cs="Arial"/>
          <w:szCs w:val="22"/>
        </w:rPr>
        <w:t>stavební zákon</w:t>
      </w:r>
      <w:r>
        <w:rPr>
          <w:rFonts w:ascii="Arial" w:hAnsi="Arial" w:cs="Arial"/>
          <w:szCs w:val="22"/>
        </w:rPr>
        <w:t xml:space="preserve">“) – zejm. </w:t>
      </w:r>
      <w:r w:rsidRPr="00FD224F">
        <w:rPr>
          <w:rFonts w:ascii="Arial" w:hAnsi="Arial" w:cs="Arial"/>
          <w:szCs w:val="22"/>
        </w:rPr>
        <w:t>§ 96 odst.</w:t>
      </w:r>
      <w:r>
        <w:rPr>
          <w:rFonts w:ascii="Arial" w:hAnsi="Arial" w:cs="Arial"/>
          <w:szCs w:val="22"/>
        </w:rPr>
        <w:t xml:space="preserve"> </w:t>
      </w:r>
      <w:r w:rsidRPr="00FD224F">
        <w:rPr>
          <w:rFonts w:ascii="Arial" w:hAnsi="Arial" w:cs="Arial"/>
          <w:szCs w:val="22"/>
        </w:rPr>
        <w:t>3</w:t>
      </w:r>
      <w:r>
        <w:rPr>
          <w:rFonts w:ascii="Arial" w:hAnsi="Arial" w:cs="Arial"/>
          <w:szCs w:val="22"/>
        </w:rPr>
        <w:t xml:space="preserve"> písm. </w:t>
      </w:r>
      <w:r w:rsidRPr="00FD224F">
        <w:rPr>
          <w:rFonts w:ascii="Arial" w:hAnsi="Arial" w:cs="Arial"/>
          <w:szCs w:val="22"/>
        </w:rPr>
        <w:t>a</w:t>
      </w:r>
      <w:r>
        <w:rPr>
          <w:rFonts w:ascii="Arial" w:hAnsi="Arial" w:cs="Arial"/>
          <w:szCs w:val="22"/>
        </w:rPr>
        <w:t xml:space="preserve">), § 104 odst. 1, § 105 odst. </w:t>
      </w:r>
      <w:smartTag w:uri="urn:schemas-microsoft-com:office:smarttags" w:element="metricconverter">
        <w:smartTagPr>
          <w:attr w:name="ProductID" w:val="1 a"/>
        </w:smartTagPr>
        <w:r>
          <w:rPr>
            <w:rFonts w:ascii="Arial" w:hAnsi="Arial" w:cs="Arial"/>
            <w:szCs w:val="22"/>
          </w:rPr>
          <w:t>1 a</w:t>
        </w:r>
      </w:smartTag>
      <w:r w:rsidRPr="00FD224F">
        <w:rPr>
          <w:rFonts w:ascii="Arial" w:hAnsi="Arial" w:cs="Arial"/>
          <w:szCs w:val="22"/>
        </w:rPr>
        <w:t xml:space="preserve"> § 110 odst. 2</w:t>
      </w:r>
      <w:r>
        <w:rPr>
          <w:rFonts w:ascii="Arial" w:hAnsi="Arial" w:cs="Arial"/>
          <w:szCs w:val="22"/>
        </w:rPr>
        <w:t xml:space="preserve"> písm. </w:t>
      </w:r>
      <w:r w:rsidRPr="00FD224F">
        <w:rPr>
          <w:rFonts w:ascii="Arial" w:hAnsi="Arial" w:cs="Arial"/>
          <w:szCs w:val="22"/>
        </w:rPr>
        <w:t>a</w:t>
      </w:r>
      <w:r>
        <w:rPr>
          <w:rFonts w:ascii="Arial" w:hAnsi="Arial" w:cs="Arial"/>
          <w:szCs w:val="22"/>
        </w:rPr>
        <w:t xml:space="preserve">) stavebního zákona. </w:t>
      </w:r>
    </w:p>
    <w:p w14:paraId="1795A262" w14:textId="77777777"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 xml:space="preserve">Pokud při realizaci stavby </w:t>
      </w:r>
      <w:r w:rsidR="005B6F13">
        <w:rPr>
          <w:rFonts w:ascii="Arial" w:hAnsi="Arial" w:cs="Arial"/>
          <w:szCs w:val="22"/>
        </w:rPr>
        <w:t xml:space="preserve">dle čl. 1.3. této smlouvy </w:t>
      </w:r>
      <w:r>
        <w:rPr>
          <w:rFonts w:ascii="Arial" w:hAnsi="Arial" w:cs="Arial"/>
          <w:szCs w:val="22"/>
        </w:rPr>
        <w:t>bude na veřejné komunikaci skladován stavební materiál nebo stavební buňka</w:t>
      </w:r>
      <w:r w:rsidR="005B6F13">
        <w:rPr>
          <w:rFonts w:ascii="Arial" w:hAnsi="Arial" w:cs="Arial"/>
          <w:szCs w:val="22"/>
        </w:rPr>
        <w:t>,</w:t>
      </w:r>
      <w:r>
        <w:rPr>
          <w:rFonts w:ascii="Arial" w:hAnsi="Arial" w:cs="Arial"/>
          <w:szCs w:val="22"/>
        </w:rPr>
        <w:t xml:space="preserve"> má budoucí oprávněný </w:t>
      </w:r>
      <w:r w:rsidRPr="00063846">
        <w:rPr>
          <w:rFonts w:ascii="Arial" w:hAnsi="Arial" w:cs="Arial"/>
          <w:b/>
          <w:szCs w:val="22"/>
        </w:rPr>
        <w:t>ohlašovací povinnost</w:t>
      </w:r>
      <w:r>
        <w:rPr>
          <w:rFonts w:ascii="Arial" w:hAnsi="Arial" w:cs="Arial"/>
          <w:szCs w:val="22"/>
        </w:rPr>
        <w:t xml:space="preserve"> dle </w:t>
      </w:r>
      <w:r w:rsidR="005B6F13">
        <w:rPr>
          <w:rFonts w:ascii="Arial" w:hAnsi="Arial" w:cs="Arial"/>
          <w:szCs w:val="22"/>
        </w:rPr>
        <w:t>v</w:t>
      </w:r>
      <w:r>
        <w:rPr>
          <w:rFonts w:ascii="Arial" w:hAnsi="Arial" w:cs="Arial"/>
          <w:szCs w:val="22"/>
        </w:rPr>
        <w:t>yhlášky hl.</w:t>
      </w:r>
      <w:r w:rsidR="005B6F13">
        <w:rPr>
          <w:rFonts w:ascii="Arial" w:hAnsi="Arial" w:cs="Arial"/>
          <w:szCs w:val="22"/>
        </w:rPr>
        <w:t xml:space="preserve"> </w:t>
      </w:r>
      <w:r>
        <w:rPr>
          <w:rFonts w:ascii="Arial" w:hAnsi="Arial" w:cs="Arial"/>
          <w:szCs w:val="22"/>
        </w:rPr>
        <w:t xml:space="preserve">m. Prahy </w:t>
      </w:r>
      <w:r w:rsidR="005B6F13">
        <w:rPr>
          <w:rFonts w:ascii="Arial" w:hAnsi="Arial" w:cs="Arial"/>
          <w:szCs w:val="22"/>
        </w:rPr>
        <w:t xml:space="preserve">č. 5/2011 Sb., </w:t>
      </w:r>
      <w:r>
        <w:rPr>
          <w:rFonts w:ascii="Arial" w:hAnsi="Arial" w:cs="Arial"/>
          <w:szCs w:val="22"/>
        </w:rPr>
        <w:t xml:space="preserve">o místním poplatku za užívání veřejného prostranství. </w:t>
      </w:r>
    </w:p>
    <w:p w14:paraId="62833AFA" w14:textId="77777777"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Do uzavření S</w:t>
      </w:r>
      <w:r w:rsidRPr="00FD2ABF">
        <w:rPr>
          <w:rFonts w:ascii="Arial" w:hAnsi="Arial" w:cs="Arial"/>
          <w:szCs w:val="22"/>
        </w:rPr>
        <w:t xml:space="preserve">mlouvy o zřízení </w:t>
      </w:r>
      <w:r w:rsidR="007E1083" w:rsidRPr="007E1083">
        <w:rPr>
          <w:rFonts w:ascii="Arial" w:hAnsi="Arial" w:cs="Arial"/>
          <w:szCs w:val="22"/>
        </w:rPr>
        <w:t>služebnosti inženýrské sítě</w:t>
      </w:r>
      <w:r w:rsidR="007E1083">
        <w:rPr>
          <w:rFonts w:ascii="Arial" w:hAnsi="Arial" w:cs="Arial"/>
          <w:szCs w:val="22"/>
        </w:rPr>
        <w:t>,</w:t>
      </w:r>
      <w:r w:rsidRPr="00FD2ABF">
        <w:rPr>
          <w:rFonts w:ascii="Arial" w:hAnsi="Arial" w:cs="Arial"/>
          <w:szCs w:val="22"/>
        </w:rPr>
        <w:t xml:space="preserve"> uděluje budoucí povinný budoucímu oprávněnému právo volného přístupu na Pozem</w:t>
      </w:r>
      <w:r w:rsidR="007E1083">
        <w:rPr>
          <w:rFonts w:ascii="Arial" w:hAnsi="Arial" w:cs="Arial"/>
          <w:szCs w:val="22"/>
        </w:rPr>
        <w:t>ek</w:t>
      </w:r>
      <w:r w:rsidRPr="00FD2ABF">
        <w:rPr>
          <w:rFonts w:ascii="Arial" w:hAnsi="Arial" w:cs="Arial"/>
          <w:szCs w:val="22"/>
        </w:rPr>
        <w:t xml:space="preserve"> za účelem zajištění stavby, provozu, údržby a oprav </w:t>
      </w:r>
      <w:r>
        <w:rPr>
          <w:rFonts w:ascii="Arial" w:hAnsi="Arial" w:cs="Arial"/>
          <w:szCs w:val="22"/>
        </w:rPr>
        <w:t>Inženýrských sítí</w:t>
      </w:r>
      <w:r w:rsidRPr="00FD2ABF">
        <w:rPr>
          <w:rFonts w:ascii="Arial" w:hAnsi="Arial" w:cs="Arial"/>
          <w:szCs w:val="22"/>
        </w:rPr>
        <w:t>.</w:t>
      </w:r>
    </w:p>
    <w:p w14:paraId="5F7A7D8F" w14:textId="77777777"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Budoucí povinný se zavazuje poskytnout budoucímu oprávněnému veškerou součinnost při uzavírání vlastní </w:t>
      </w:r>
      <w:r w:rsidR="00730BF6" w:rsidRPr="00730BF6">
        <w:rPr>
          <w:rFonts w:ascii="Arial" w:hAnsi="Arial" w:cs="Arial"/>
          <w:szCs w:val="22"/>
        </w:rPr>
        <w:t>Smlouv</w:t>
      </w:r>
      <w:r w:rsidR="00730BF6">
        <w:rPr>
          <w:rFonts w:ascii="Arial" w:hAnsi="Arial" w:cs="Arial"/>
          <w:szCs w:val="22"/>
        </w:rPr>
        <w:t>y</w:t>
      </w:r>
      <w:r w:rsidR="00730BF6" w:rsidRPr="00730BF6">
        <w:rPr>
          <w:rFonts w:ascii="Arial" w:hAnsi="Arial" w:cs="Arial"/>
          <w:szCs w:val="22"/>
        </w:rPr>
        <w:t xml:space="preserve"> o zřízení služebnosti inženýrské sítě</w:t>
      </w:r>
      <w:r w:rsidRPr="00386CD3">
        <w:rPr>
          <w:rFonts w:ascii="Arial" w:hAnsi="Arial" w:cs="Arial"/>
          <w:szCs w:val="22"/>
        </w:rPr>
        <w:t xml:space="preserve">. </w:t>
      </w:r>
    </w:p>
    <w:p w14:paraId="792FB0A3" w14:textId="0E79E42E"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Budoucí oprávněný se zavazuje na své náklady </w:t>
      </w:r>
      <w:r>
        <w:rPr>
          <w:rFonts w:ascii="Arial" w:hAnsi="Arial" w:cs="Arial"/>
          <w:szCs w:val="22"/>
        </w:rPr>
        <w:t xml:space="preserve">zajistit </w:t>
      </w:r>
      <w:r w:rsidRPr="00386CD3">
        <w:rPr>
          <w:rFonts w:ascii="Arial" w:hAnsi="Arial" w:cs="Arial"/>
          <w:szCs w:val="22"/>
        </w:rPr>
        <w:t>vyhotovení</w:t>
      </w:r>
      <w:r>
        <w:rPr>
          <w:rFonts w:ascii="Arial" w:hAnsi="Arial" w:cs="Arial"/>
          <w:szCs w:val="22"/>
        </w:rPr>
        <w:t xml:space="preserve"> </w:t>
      </w:r>
      <w:r w:rsidRPr="009F039F">
        <w:rPr>
          <w:rFonts w:ascii="Arial" w:hAnsi="Arial" w:cs="Arial"/>
          <w:szCs w:val="22"/>
        </w:rPr>
        <w:t>geometrick</w:t>
      </w:r>
      <w:r>
        <w:rPr>
          <w:rFonts w:ascii="Arial" w:hAnsi="Arial" w:cs="Arial"/>
          <w:szCs w:val="22"/>
        </w:rPr>
        <w:t>ého</w:t>
      </w:r>
      <w:r w:rsidRPr="009F039F">
        <w:rPr>
          <w:rFonts w:ascii="Arial" w:hAnsi="Arial" w:cs="Arial"/>
          <w:szCs w:val="22"/>
        </w:rPr>
        <w:t xml:space="preserve"> plán</w:t>
      </w:r>
      <w:r>
        <w:rPr>
          <w:rFonts w:ascii="Arial" w:hAnsi="Arial" w:cs="Arial"/>
          <w:szCs w:val="22"/>
        </w:rPr>
        <w:t>u</w:t>
      </w:r>
      <w:r w:rsidRPr="009F039F">
        <w:rPr>
          <w:rFonts w:ascii="Arial" w:hAnsi="Arial" w:cs="Arial"/>
          <w:szCs w:val="22"/>
        </w:rPr>
        <w:t xml:space="preserve"> se skutečným zaměřením</w:t>
      </w:r>
      <w:r>
        <w:rPr>
          <w:rFonts w:ascii="Arial" w:hAnsi="Arial" w:cs="Arial"/>
          <w:szCs w:val="22"/>
        </w:rPr>
        <w:t xml:space="preserve"> a vyčíslením</w:t>
      </w:r>
      <w:r w:rsidRPr="009F039F">
        <w:rPr>
          <w:rFonts w:ascii="Arial" w:hAnsi="Arial" w:cs="Arial"/>
          <w:szCs w:val="22"/>
        </w:rPr>
        <w:t xml:space="preserve"> </w:t>
      </w:r>
      <w:r>
        <w:rPr>
          <w:rFonts w:ascii="Arial" w:hAnsi="Arial" w:cs="Arial"/>
          <w:szCs w:val="22"/>
        </w:rPr>
        <w:t xml:space="preserve">Inženýrských sítí, který bude dle </w:t>
      </w:r>
      <w:r w:rsidRPr="00066497">
        <w:rPr>
          <w:rFonts w:ascii="Arial" w:hAnsi="Arial" w:cs="Arial"/>
          <w:szCs w:val="22"/>
        </w:rPr>
        <w:t>čl. 2.3. této smlouvy</w:t>
      </w:r>
      <w:r>
        <w:rPr>
          <w:rFonts w:ascii="Arial" w:hAnsi="Arial" w:cs="Arial"/>
          <w:szCs w:val="22"/>
        </w:rPr>
        <w:t xml:space="preserve"> přílohou </w:t>
      </w:r>
      <w:r w:rsidR="00730BF6" w:rsidRPr="00730BF6">
        <w:rPr>
          <w:rFonts w:ascii="Arial" w:hAnsi="Arial" w:cs="Arial"/>
          <w:szCs w:val="22"/>
        </w:rPr>
        <w:t>Smlouv</w:t>
      </w:r>
      <w:r w:rsidR="00730BF6">
        <w:rPr>
          <w:rFonts w:ascii="Arial" w:hAnsi="Arial" w:cs="Arial"/>
          <w:szCs w:val="22"/>
        </w:rPr>
        <w:t>y</w:t>
      </w:r>
      <w:r w:rsidR="00730BF6" w:rsidRPr="00730BF6">
        <w:rPr>
          <w:rFonts w:ascii="Arial" w:hAnsi="Arial" w:cs="Arial"/>
          <w:szCs w:val="22"/>
        </w:rPr>
        <w:t xml:space="preserve"> o zřízení služebnosti inženýrské sítě</w:t>
      </w:r>
      <w:r w:rsidRPr="00066497">
        <w:rPr>
          <w:rFonts w:ascii="Arial" w:hAnsi="Arial" w:cs="Arial"/>
          <w:szCs w:val="22"/>
        </w:rPr>
        <w:t>.</w:t>
      </w:r>
    </w:p>
    <w:p w14:paraId="35984750" w14:textId="77777777"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B</w:t>
      </w:r>
      <w:r w:rsidRPr="00386CD3">
        <w:rPr>
          <w:rFonts w:ascii="Arial" w:hAnsi="Arial" w:cs="Arial"/>
          <w:szCs w:val="22"/>
        </w:rPr>
        <w:t xml:space="preserve">udoucí </w:t>
      </w:r>
      <w:r>
        <w:rPr>
          <w:rFonts w:ascii="Arial" w:hAnsi="Arial" w:cs="Arial"/>
          <w:szCs w:val="22"/>
        </w:rPr>
        <w:t>povinný</w:t>
      </w:r>
      <w:r w:rsidRPr="00386CD3">
        <w:rPr>
          <w:rFonts w:ascii="Arial" w:hAnsi="Arial" w:cs="Arial"/>
          <w:szCs w:val="22"/>
        </w:rPr>
        <w:t xml:space="preserve"> se zavazuje</w:t>
      </w:r>
      <w:r>
        <w:rPr>
          <w:rFonts w:ascii="Arial" w:hAnsi="Arial" w:cs="Arial"/>
          <w:szCs w:val="22"/>
        </w:rPr>
        <w:t>,</w:t>
      </w:r>
      <w:r w:rsidRPr="00386CD3">
        <w:rPr>
          <w:rFonts w:ascii="Arial" w:hAnsi="Arial" w:cs="Arial"/>
          <w:szCs w:val="22"/>
        </w:rPr>
        <w:t xml:space="preserve"> </w:t>
      </w:r>
      <w:r>
        <w:rPr>
          <w:rFonts w:ascii="Arial" w:hAnsi="Arial" w:cs="Arial"/>
          <w:szCs w:val="22"/>
        </w:rPr>
        <w:t xml:space="preserve">po předložení geometrického plánu budoucím oprávněným, zajistit </w:t>
      </w:r>
      <w:r w:rsidRPr="00386CD3">
        <w:rPr>
          <w:rFonts w:ascii="Arial" w:hAnsi="Arial" w:cs="Arial"/>
          <w:szCs w:val="22"/>
        </w:rPr>
        <w:t xml:space="preserve">vyhotovení </w:t>
      </w:r>
      <w:r w:rsidR="008D534E" w:rsidRPr="008D534E">
        <w:rPr>
          <w:rFonts w:ascii="Arial" w:hAnsi="Arial" w:cs="Arial"/>
          <w:szCs w:val="22"/>
        </w:rPr>
        <w:t>Smlouvy o zřízení služebnosti inženýrské sítě</w:t>
      </w:r>
      <w:r w:rsidR="008D534E" w:rsidRPr="00386CD3">
        <w:rPr>
          <w:rFonts w:ascii="Arial" w:hAnsi="Arial" w:cs="Arial"/>
          <w:szCs w:val="22"/>
        </w:rPr>
        <w:t xml:space="preserve"> </w:t>
      </w:r>
      <w:r w:rsidRPr="00386CD3">
        <w:rPr>
          <w:rFonts w:ascii="Arial" w:hAnsi="Arial" w:cs="Arial"/>
          <w:szCs w:val="22"/>
        </w:rPr>
        <w:t xml:space="preserve">a návrhu na vklad </w:t>
      </w:r>
      <w:r>
        <w:rPr>
          <w:rFonts w:ascii="Arial" w:hAnsi="Arial" w:cs="Arial"/>
          <w:szCs w:val="22"/>
        </w:rPr>
        <w:t xml:space="preserve">práva odpovídajícího </w:t>
      </w:r>
      <w:r w:rsidR="008D534E">
        <w:rPr>
          <w:rFonts w:ascii="Arial" w:hAnsi="Arial" w:cs="Arial"/>
          <w:szCs w:val="22"/>
        </w:rPr>
        <w:t>Služebnosti inženýrské sítě</w:t>
      </w:r>
      <w:r>
        <w:rPr>
          <w:rFonts w:ascii="Arial" w:hAnsi="Arial" w:cs="Arial"/>
          <w:szCs w:val="22"/>
        </w:rPr>
        <w:t xml:space="preserve"> dle</w:t>
      </w:r>
      <w:r w:rsidRPr="00386CD3">
        <w:rPr>
          <w:rFonts w:ascii="Arial" w:hAnsi="Arial" w:cs="Arial"/>
          <w:szCs w:val="22"/>
        </w:rPr>
        <w:t xml:space="preserve"> </w:t>
      </w:r>
      <w:r>
        <w:rPr>
          <w:rFonts w:ascii="Arial" w:hAnsi="Arial" w:cs="Arial"/>
          <w:szCs w:val="22"/>
        </w:rPr>
        <w:t>S</w:t>
      </w:r>
      <w:r w:rsidRPr="00386CD3">
        <w:rPr>
          <w:rFonts w:ascii="Arial" w:hAnsi="Arial" w:cs="Arial"/>
          <w:szCs w:val="22"/>
        </w:rPr>
        <w:t>mlouvy o</w:t>
      </w:r>
      <w:r>
        <w:rPr>
          <w:rFonts w:ascii="Arial" w:hAnsi="Arial" w:cs="Arial"/>
          <w:szCs w:val="22"/>
        </w:rPr>
        <w:t xml:space="preserve"> zřízení </w:t>
      </w:r>
      <w:r w:rsidR="008D534E">
        <w:rPr>
          <w:rFonts w:ascii="Arial" w:hAnsi="Arial" w:cs="Arial"/>
          <w:szCs w:val="22"/>
        </w:rPr>
        <w:t>služebnosti inženýrské sítě</w:t>
      </w:r>
      <w:r>
        <w:rPr>
          <w:rFonts w:ascii="Arial" w:hAnsi="Arial" w:cs="Arial"/>
          <w:szCs w:val="22"/>
        </w:rPr>
        <w:t xml:space="preserve"> </w:t>
      </w:r>
      <w:r w:rsidRPr="00386CD3">
        <w:rPr>
          <w:rFonts w:ascii="Arial" w:hAnsi="Arial" w:cs="Arial"/>
          <w:szCs w:val="22"/>
        </w:rPr>
        <w:t>do katastru nemovitostí</w:t>
      </w:r>
      <w:r>
        <w:rPr>
          <w:rFonts w:ascii="Arial" w:hAnsi="Arial" w:cs="Arial"/>
          <w:szCs w:val="22"/>
        </w:rPr>
        <w:t xml:space="preserve"> (dále jen jako „</w:t>
      </w:r>
      <w:r w:rsidRPr="008D534E">
        <w:rPr>
          <w:rFonts w:ascii="Arial" w:hAnsi="Arial" w:cs="Arial"/>
          <w:szCs w:val="22"/>
          <w:u w:val="single"/>
        </w:rPr>
        <w:t>Návrh na vklad</w:t>
      </w:r>
      <w:r>
        <w:rPr>
          <w:rFonts w:ascii="Arial" w:hAnsi="Arial" w:cs="Arial"/>
          <w:szCs w:val="22"/>
        </w:rPr>
        <w:t>“)</w:t>
      </w:r>
      <w:r w:rsidRPr="00386CD3">
        <w:rPr>
          <w:rFonts w:ascii="Arial" w:hAnsi="Arial" w:cs="Arial"/>
          <w:szCs w:val="22"/>
        </w:rPr>
        <w:t xml:space="preserve">. Písemné návrhy </w:t>
      </w:r>
      <w:r w:rsidR="008D534E">
        <w:rPr>
          <w:rFonts w:ascii="Arial" w:hAnsi="Arial" w:cs="Arial"/>
          <w:szCs w:val="22"/>
        </w:rPr>
        <w:t>S</w:t>
      </w:r>
      <w:r w:rsidR="008D534E" w:rsidRPr="00386CD3">
        <w:rPr>
          <w:rFonts w:ascii="Arial" w:hAnsi="Arial" w:cs="Arial"/>
          <w:szCs w:val="22"/>
        </w:rPr>
        <w:t>mlouvy o</w:t>
      </w:r>
      <w:r w:rsidR="008D534E">
        <w:rPr>
          <w:rFonts w:ascii="Arial" w:hAnsi="Arial" w:cs="Arial"/>
          <w:szCs w:val="22"/>
        </w:rPr>
        <w:t xml:space="preserve"> zřízení služebnosti inženýrské sítě</w:t>
      </w:r>
      <w:r>
        <w:rPr>
          <w:rFonts w:ascii="Arial" w:hAnsi="Arial" w:cs="Arial"/>
          <w:szCs w:val="22"/>
        </w:rPr>
        <w:t xml:space="preserve"> a Návrhu na vklad dle předchozí věty se b</w:t>
      </w:r>
      <w:r w:rsidRPr="00386CD3">
        <w:rPr>
          <w:rFonts w:ascii="Arial" w:hAnsi="Arial" w:cs="Arial"/>
          <w:szCs w:val="22"/>
        </w:rPr>
        <w:t xml:space="preserve">udoucí </w:t>
      </w:r>
      <w:r>
        <w:rPr>
          <w:rFonts w:ascii="Arial" w:hAnsi="Arial" w:cs="Arial"/>
          <w:szCs w:val="22"/>
        </w:rPr>
        <w:t>povinný</w:t>
      </w:r>
      <w:r w:rsidRPr="00386CD3">
        <w:rPr>
          <w:rFonts w:ascii="Arial" w:hAnsi="Arial" w:cs="Arial"/>
          <w:szCs w:val="22"/>
        </w:rPr>
        <w:t xml:space="preserve"> </w:t>
      </w:r>
      <w:r>
        <w:rPr>
          <w:rFonts w:ascii="Arial" w:hAnsi="Arial" w:cs="Arial"/>
          <w:szCs w:val="22"/>
        </w:rPr>
        <w:t>zavazuje předložit</w:t>
      </w:r>
      <w:r w:rsidRPr="00386CD3">
        <w:rPr>
          <w:rFonts w:ascii="Arial" w:hAnsi="Arial" w:cs="Arial"/>
          <w:szCs w:val="22"/>
        </w:rPr>
        <w:t xml:space="preserve"> budoucí</w:t>
      </w:r>
      <w:r>
        <w:rPr>
          <w:rFonts w:ascii="Arial" w:hAnsi="Arial" w:cs="Arial"/>
          <w:szCs w:val="22"/>
        </w:rPr>
        <w:t>mu</w:t>
      </w:r>
      <w:r w:rsidRPr="00386CD3">
        <w:rPr>
          <w:rFonts w:ascii="Arial" w:hAnsi="Arial" w:cs="Arial"/>
          <w:szCs w:val="22"/>
        </w:rPr>
        <w:t xml:space="preserve"> oprávněn</w:t>
      </w:r>
      <w:r>
        <w:rPr>
          <w:rFonts w:ascii="Arial" w:hAnsi="Arial" w:cs="Arial"/>
          <w:szCs w:val="22"/>
        </w:rPr>
        <w:t>ému</w:t>
      </w:r>
      <w:r w:rsidRPr="00386CD3">
        <w:rPr>
          <w:rFonts w:ascii="Arial" w:hAnsi="Arial" w:cs="Arial"/>
          <w:szCs w:val="22"/>
        </w:rPr>
        <w:t xml:space="preserve"> k</w:t>
      </w:r>
      <w:r>
        <w:rPr>
          <w:rFonts w:ascii="Arial" w:hAnsi="Arial" w:cs="Arial"/>
          <w:szCs w:val="22"/>
        </w:rPr>
        <w:t> </w:t>
      </w:r>
      <w:r w:rsidRPr="00386CD3">
        <w:rPr>
          <w:rFonts w:ascii="Arial" w:hAnsi="Arial" w:cs="Arial"/>
          <w:szCs w:val="22"/>
        </w:rPr>
        <w:t>podpisu</w:t>
      </w:r>
      <w:r>
        <w:rPr>
          <w:rFonts w:ascii="Arial" w:hAnsi="Arial" w:cs="Arial"/>
          <w:szCs w:val="22"/>
        </w:rPr>
        <w:t>.</w:t>
      </w:r>
      <w:r w:rsidRPr="0027192C">
        <w:rPr>
          <w:rFonts w:ascii="Arial" w:hAnsi="Arial" w:cs="Arial"/>
          <w:szCs w:val="22"/>
        </w:rPr>
        <w:t xml:space="preserve"> </w:t>
      </w:r>
    </w:p>
    <w:p w14:paraId="2DF4A9B2" w14:textId="77777777"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B</w:t>
      </w:r>
      <w:r w:rsidRPr="00386CD3">
        <w:rPr>
          <w:rFonts w:ascii="Arial" w:hAnsi="Arial" w:cs="Arial"/>
          <w:szCs w:val="22"/>
        </w:rPr>
        <w:t xml:space="preserve">udoucí oprávněný </w:t>
      </w:r>
      <w:r>
        <w:rPr>
          <w:rFonts w:ascii="Arial" w:hAnsi="Arial" w:cs="Arial"/>
          <w:szCs w:val="22"/>
        </w:rPr>
        <w:t>se zavazuje zajistit</w:t>
      </w:r>
      <w:r w:rsidRPr="00386CD3">
        <w:rPr>
          <w:rFonts w:ascii="Arial" w:hAnsi="Arial" w:cs="Arial"/>
          <w:szCs w:val="22"/>
        </w:rPr>
        <w:t xml:space="preserve"> na své náklady </w:t>
      </w:r>
      <w:r>
        <w:rPr>
          <w:rFonts w:ascii="Arial" w:hAnsi="Arial" w:cs="Arial"/>
          <w:szCs w:val="22"/>
        </w:rPr>
        <w:t>podání Návrhu na vklad včetně úhrady správních poplatků.</w:t>
      </w:r>
    </w:p>
    <w:p w14:paraId="1E1EDF24" w14:textId="77777777"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B</w:t>
      </w:r>
      <w:r w:rsidRPr="00386CD3">
        <w:rPr>
          <w:rFonts w:ascii="Arial" w:hAnsi="Arial" w:cs="Arial"/>
          <w:szCs w:val="22"/>
        </w:rPr>
        <w:t xml:space="preserve">udoucí oprávněný </w:t>
      </w:r>
      <w:r>
        <w:rPr>
          <w:rFonts w:ascii="Arial" w:hAnsi="Arial" w:cs="Arial"/>
          <w:szCs w:val="22"/>
        </w:rPr>
        <w:t>se dále</w:t>
      </w:r>
      <w:r w:rsidRPr="00386CD3">
        <w:rPr>
          <w:rFonts w:ascii="Arial" w:hAnsi="Arial" w:cs="Arial"/>
          <w:szCs w:val="22"/>
        </w:rPr>
        <w:t xml:space="preserve"> </w:t>
      </w:r>
      <w:r>
        <w:rPr>
          <w:rFonts w:ascii="Arial" w:hAnsi="Arial" w:cs="Arial"/>
          <w:szCs w:val="22"/>
        </w:rPr>
        <w:t>zavazuje nečinit žádné překážky řádnému průběhu samotného vkladového řízení (o Návrhu na vklad). B</w:t>
      </w:r>
      <w:r w:rsidRPr="00386CD3">
        <w:rPr>
          <w:rFonts w:ascii="Arial" w:hAnsi="Arial" w:cs="Arial"/>
          <w:szCs w:val="22"/>
        </w:rPr>
        <w:t xml:space="preserve">udoucí oprávněný </w:t>
      </w:r>
      <w:r>
        <w:rPr>
          <w:rFonts w:ascii="Arial" w:hAnsi="Arial" w:cs="Arial"/>
          <w:szCs w:val="22"/>
        </w:rPr>
        <w:t>se též</w:t>
      </w:r>
      <w:r w:rsidRPr="00386CD3">
        <w:rPr>
          <w:rFonts w:ascii="Arial" w:hAnsi="Arial" w:cs="Arial"/>
          <w:szCs w:val="22"/>
        </w:rPr>
        <w:t xml:space="preserve"> </w:t>
      </w:r>
      <w:r>
        <w:rPr>
          <w:rFonts w:ascii="Arial" w:hAnsi="Arial" w:cs="Arial"/>
          <w:szCs w:val="22"/>
        </w:rPr>
        <w:t xml:space="preserve">zavazuje </w:t>
      </w:r>
      <w:r w:rsidRPr="00386CD3">
        <w:rPr>
          <w:rFonts w:ascii="Arial" w:hAnsi="Arial" w:cs="Arial"/>
          <w:szCs w:val="22"/>
        </w:rPr>
        <w:t>na své náklady</w:t>
      </w:r>
      <w:r>
        <w:rPr>
          <w:rFonts w:ascii="Arial" w:hAnsi="Arial" w:cs="Arial"/>
          <w:szCs w:val="22"/>
        </w:rPr>
        <w:t xml:space="preserve"> zajistit všechny podklady pro vkladové řízení (o Návrhu na vklad), a to i podklady, které by si v souvislosti </w:t>
      </w:r>
      <w:r w:rsidR="008D534E">
        <w:rPr>
          <w:rFonts w:ascii="Arial" w:hAnsi="Arial" w:cs="Arial"/>
          <w:szCs w:val="22"/>
        </w:rPr>
        <w:t>se Služebností inženýrské sítě</w:t>
      </w:r>
      <w:r>
        <w:rPr>
          <w:rFonts w:ascii="Arial" w:hAnsi="Arial" w:cs="Arial"/>
          <w:szCs w:val="22"/>
        </w:rPr>
        <w:t xml:space="preserve"> či vkladovým řízením i dodatečně vyžádal katastrální úřad</w:t>
      </w:r>
      <w:r w:rsidRPr="00386CD3">
        <w:rPr>
          <w:rFonts w:ascii="Arial" w:hAnsi="Arial" w:cs="Arial"/>
          <w:szCs w:val="22"/>
        </w:rPr>
        <w:t>.</w:t>
      </w:r>
    </w:p>
    <w:p w14:paraId="21633AE0" w14:textId="77777777" w:rsidR="00537EBD" w:rsidRPr="00066497"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 xml:space="preserve">Povinnosti dle předchozích článků </w:t>
      </w:r>
      <w:r w:rsidRPr="00066497">
        <w:rPr>
          <w:rFonts w:ascii="Arial" w:hAnsi="Arial" w:cs="Arial"/>
          <w:szCs w:val="22"/>
        </w:rPr>
        <w:t>3.5.,</w:t>
      </w:r>
      <w:r w:rsidR="008D534E" w:rsidRPr="00066497">
        <w:rPr>
          <w:rFonts w:ascii="Arial" w:hAnsi="Arial" w:cs="Arial"/>
          <w:szCs w:val="22"/>
        </w:rPr>
        <w:t xml:space="preserve"> </w:t>
      </w:r>
      <w:r w:rsidRPr="00066497">
        <w:rPr>
          <w:rFonts w:ascii="Arial" w:hAnsi="Arial" w:cs="Arial"/>
          <w:szCs w:val="22"/>
        </w:rPr>
        <w:t>3.7</w:t>
      </w:r>
      <w:r w:rsidR="008D534E" w:rsidRPr="00066497">
        <w:rPr>
          <w:rFonts w:ascii="Arial" w:hAnsi="Arial" w:cs="Arial"/>
          <w:szCs w:val="22"/>
        </w:rPr>
        <w:t>.</w:t>
      </w:r>
      <w:r w:rsidRPr="00066497">
        <w:rPr>
          <w:rFonts w:ascii="Arial" w:hAnsi="Arial" w:cs="Arial"/>
          <w:szCs w:val="22"/>
        </w:rPr>
        <w:t xml:space="preserve"> a 3.8</w:t>
      </w:r>
      <w:r w:rsidR="008D534E" w:rsidRPr="00066497">
        <w:rPr>
          <w:rFonts w:ascii="Arial" w:hAnsi="Arial" w:cs="Arial"/>
          <w:szCs w:val="22"/>
        </w:rPr>
        <w:t>.</w:t>
      </w:r>
      <w:r w:rsidRPr="00066497">
        <w:rPr>
          <w:rFonts w:ascii="Arial" w:hAnsi="Arial" w:cs="Arial"/>
          <w:szCs w:val="22"/>
        </w:rPr>
        <w:t xml:space="preserve"> této smlouvy je budoucí oprávněný povinen splnit do tří měsíců ode dne oznámení záměru započít s užíváním Inženýrských sítí stavebnímu úřadu dle § 120 stavebního zákona nebo do tří měsíců od vydání kolaudačního souhlasu s užíváním Inženýrských sítí dle § 122 stavebního zákona (dále též jen jako „</w:t>
      </w:r>
      <w:r w:rsidRPr="00066497">
        <w:rPr>
          <w:rFonts w:ascii="Arial" w:hAnsi="Arial" w:cs="Arial"/>
          <w:szCs w:val="22"/>
          <w:u w:val="single"/>
        </w:rPr>
        <w:t>Termín</w:t>
      </w:r>
      <w:r w:rsidRPr="00066497">
        <w:rPr>
          <w:rFonts w:ascii="Arial" w:hAnsi="Arial" w:cs="Arial"/>
          <w:szCs w:val="22"/>
        </w:rPr>
        <w:t xml:space="preserve">“). Do běhu lhůty dle předchozí věty se nepočítá doba, po kterou budoucí oprávněný nemohl své povinnosti plnit z důvodů zaviněných výlučně budoucím povinným. </w:t>
      </w:r>
    </w:p>
    <w:p w14:paraId="76D67232" w14:textId="181A6207" w:rsidR="00537EBD" w:rsidRPr="00066497"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066497">
        <w:rPr>
          <w:rFonts w:ascii="Arial" w:hAnsi="Arial" w:cs="Arial"/>
          <w:szCs w:val="22"/>
        </w:rPr>
        <w:t xml:space="preserve">Budoucí oprávněný je povinen zaplatit budoucímu povinnému smluvní pokutu ve výši </w:t>
      </w:r>
      <w:r w:rsidR="008D534E" w:rsidRPr="00066497">
        <w:rPr>
          <w:rFonts w:ascii="Arial" w:hAnsi="Arial" w:cs="Arial"/>
          <w:szCs w:val="22"/>
        </w:rPr>
        <w:t>2</w:t>
      </w:r>
      <w:r w:rsidR="005D416C">
        <w:rPr>
          <w:rFonts w:ascii="Arial" w:hAnsi="Arial" w:cs="Arial"/>
          <w:szCs w:val="22"/>
        </w:rPr>
        <w:t>.</w:t>
      </w:r>
      <w:r w:rsidR="008D534E" w:rsidRPr="00066497">
        <w:rPr>
          <w:rFonts w:ascii="Arial" w:hAnsi="Arial" w:cs="Arial"/>
          <w:szCs w:val="22"/>
        </w:rPr>
        <w:t>000,- Kč (slovy: dva</w:t>
      </w:r>
      <w:r w:rsidRPr="00066497">
        <w:rPr>
          <w:rFonts w:ascii="Arial" w:hAnsi="Arial" w:cs="Arial"/>
          <w:szCs w:val="22"/>
        </w:rPr>
        <w:t>tisíc</w:t>
      </w:r>
      <w:r w:rsidR="005D416C">
        <w:rPr>
          <w:rFonts w:ascii="Arial" w:hAnsi="Arial" w:cs="Arial"/>
          <w:szCs w:val="22"/>
        </w:rPr>
        <w:t>e</w:t>
      </w:r>
      <w:r w:rsidRPr="00066497">
        <w:rPr>
          <w:rFonts w:ascii="Arial" w:hAnsi="Arial" w:cs="Arial"/>
          <w:szCs w:val="22"/>
        </w:rPr>
        <w:t xml:space="preserve"> korun českých), pokud budoucí oprávněný</w:t>
      </w:r>
      <w:r w:rsidR="008D534E" w:rsidRPr="00066497">
        <w:rPr>
          <w:rFonts w:ascii="Arial" w:hAnsi="Arial" w:cs="Arial"/>
          <w:szCs w:val="22"/>
        </w:rPr>
        <w:t>:</w:t>
      </w:r>
    </w:p>
    <w:p w14:paraId="1BE7EBAA" w14:textId="77777777" w:rsidR="00537EBD" w:rsidRDefault="00537EBD" w:rsidP="00537EBD">
      <w:pPr>
        <w:pStyle w:val="Zkladntext"/>
        <w:numPr>
          <w:ilvl w:val="2"/>
          <w:numId w:val="1"/>
        </w:numPr>
        <w:tabs>
          <w:tab w:val="num" w:pos="1080"/>
        </w:tabs>
        <w:spacing w:after="100"/>
        <w:jc w:val="both"/>
        <w:rPr>
          <w:rFonts w:ascii="Arial" w:hAnsi="Arial" w:cs="Arial"/>
          <w:szCs w:val="22"/>
        </w:rPr>
      </w:pPr>
      <w:r w:rsidRPr="00066497">
        <w:rPr>
          <w:rFonts w:ascii="Arial" w:hAnsi="Arial" w:cs="Arial"/>
          <w:szCs w:val="22"/>
        </w:rPr>
        <w:t xml:space="preserve"> nesplní kteroukoliv ze svých povinností dle článků  3.5.</w:t>
      </w:r>
      <w:r w:rsidR="008D534E" w:rsidRPr="00066497">
        <w:rPr>
          <w:rFonts w:ascii="Arial" w:hAnsi="Arial" w:cs="Arial"/>
          <w:szCs w:val="22"/>
        </w:rPr>
        <w:t>,</w:t>
      </w:r>
      <w:r w:rsidRPr="00066497">
        <w:rPr>
          <w:rFonts w:ascii="Arial" w:hAnsi="Arial" w:cs="Arial"/>
          <w:szCs w:val="22"/>
        </w:rPr>
        <w:t xml:space="preserve"> 3.7</w:t>
      </w:r>
      <w:r w:rsidR="008D534E" w:rsidRPr="00066497">
        <w:rPr>
          <w:rFonts w:ascii="Arial" w:hAnsi="Arial" w:cs="Arial"/>
          <w:szCs w:val="22"/>
        </w:rPr>
        <w:t>.</w:t>
      </w:r>
      <w:r w:rsidRPr="00066497">
        <w:rPr>
          <w:rFonts w:ascii="Arial" w:hAnsi="Arial" w:cs="Arial"/>
          <w:szCs w:val="22"/>
        </w:rPr>
        <w:t xml:space="preserve"> a 3.8</w:t>
      </w:r>
      <w:r w:rsidR="008D534E" w:rsidRPr="00066497">
        <w:rPr>
          <w:rFonts w:ascii="Arial" w:hAnsi="Arial" w:cs="Arial"/>
          <w:szCs w:val="22"/>
        </w:rPr>
        <w:t>.</w:t>
      </w:r>
      <w:r w:rsidRPr="00066497">
        <w:rPr>
          <w:rFonts w:ascii="Arial" w:hAnsi="Arial" w:cs="Arial"/>
          <w:szCs w:val="22"/>
        </w:rPr>
        <w:t xml:space="preserve"> této</w:t>
      </w:r>
      <w:r>
        <w:rPr>
          <w:rFonts w:ascii="Arial" w:hAnsi="Arial" w:cs="Arial"/>
          <w:szCs w:val="22"/>
        </w:rPr>
        <w:t xml:space="preserve"> smlouvy do Termínu;</w:t>
      </w:r>
    </w:p>
    <w:p w14:paraId="1DB677BE" w14:textId="5196E017"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 xml:space="preserve">Sjednanou smluvní pokutu dle předchozího článku </w:t>
      </w:r>
      <w:r w:rsidRPr="00066497">
        <w:rPr>
          <w:rFonts w:ascii="Arial" w:hAnsi="Arial" w:cs="Arial"/>
          <w:szCs w:val="22"/>
        </w:rPr>
        <w:t>3.10. této smlouvy</w:t>
      </w:r>
      <w:r>
        <w:rPr>
          <w:rFonts w:ascii="Arial" w:hAnsi="Arial" w:cs="Arial"/>
          <w:szCs w:val="22"/>
        </w:rPr>
        <w:t xml:space="preserve"> (dále jen jako „</w:t>
      </w:r>
      <w:r w:rsidRPr="00230057">
        <w:rPr>
          <w:rFonts w:ascii="Arial" w:hAnsi="Arial" w:cs="Arial"/>
          <w:szCs w:val="22"/>
          <w:u w:val="single"/>
        </w:rPr>
        <w:t>Smluvní pokuta</w:t>
      </w:r>
      <w:r>
        <w:rPr>
          <w:rFonts w:ascii="Arial" w:hAnsi="Arial" w:cs="Arial"/>
          <w:szCs w:val="22"/>
        </w:rPr>
        <w:t>“) je b</w:t>
      </w:r>
      <w:r w:rsidRPr="00386CD3">
        <w:rPr>
          <w:rFonts w:ascii="Arial" w:hAnsi="Arial" w:cs="Arial"/>
          <w:szCs w:val="22"/>
        </w:rPr>
        <w:t>udoucí oprávněný</w:t>
      </w:r>
      <w:r>
        <w:rPr>
          <w:rFonts w:ascii="Arial" w:hAnsi="Arial" w:cs="Arial"/>
          <w:szCs w:val="22"/>
        </w:rPr>
        <w:t xml:space="preserve"> povinen zaplatit do tří (3) dnů od doručení písemné výzvy budoucího povinného. Povinnost budoucího oprávněného zaplatit Smluvní pokutu nemá vliv na jeho případnou povinnost k náhradě škody způsobené porušením této smlouvy budoucímu povinnému. </w:t>
      </w:r>
    </w:p>
    <w:p w14:paraId="7C1C683F" w14:textId="77777777"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 xml:space="preserve">Zaplacením Smluvní pokuty nezaniká závazek budoucího oprávněného splnit své povinnosti dle této smlouvy. Smluvní pokutu je budoucí oprávněný povinen zaplatit při každém </w:t>
      </w:r>
      <w:r>
        <w:rPr>
          <w:rFonts w:ascii="Arial" w:hAnsi="Arial" w:cs="Arial"/>
          <w:szCs w:val="22"/>
        </w:rPr>
        <w:lastRenderedPageBreak/>
        <w:t xml:space="preserve">(i opakovaném) porušení kterékoliv ze svých smluvních povinností specifikovaných v článku </w:t>
      </w:r>
      <w:r w:rsidRPr="008767E8">
        <w:rPr>
          <w:rFonts w:ascii="Arial" w:hAnsi="Arial" w:cs="Arial"/>
          <w:szCs w:val="22"/>
        </w:rPr>
        <w:t>3.9. této smlouvy.</w:t>
      </w:r>
    </w:p>
    <w:p w14:paraId="47CB7348" w14:textId="6C67E13A" w:rsidR="00F020D8" w:rsidRDefault="007F7DAE" w:rsidP="007F7DAE">
      <w:pPr>
        <w:pStyle w:val="Zkladntext"/>
        <w:numPr>
          <w:ilvl w:val="1"/>
          <w:numId w:val="1"/>
        </w:numPr>
        <w:tabs>
          <w:tab w:val="num" w:pos="540"/>
          <w:tab w:val="num" w:pos="1080"/>
        </w:tabs>
        <w:spacing w:after="100"/>
        <w:ind w:left="0" w:hanging="360"/>
        <w:jc w:val="both"/>
        <w:rPr>
          <w:rFonts w:ascii="Arial" w:hAnsi="Arial" w:cs="Arial"/>
          <w:szCs w:val="22"/>
        </w:rPr>
      </w:pPr>
      <w:r w:rsidRPr="007F7DAE">
        <w:rPr>
          <w:rFonts w:ascii="Arial" w:hAnsi="Arial" w:cs="Arial"/>
          <w:szCs w:val="22"/>
        </w:rPr>
        <w:t>Smluvní strany se dohodly, že jednotlivé písemné úkony smluvních stran budou doručovány poštou. Povinnost smluvní strany doručit písemnost druhé smluvní straně je jakmile pošta písemnost adresátovi doručí. Účinky doručení však nastanou i tehdy, jestliže pošta písemnost vrátí jako nedoručenou z důvodů, že adresát písemnost nevyzvedl v úložní lhůtě, nebo ji odmítl převzít, či se na adrese (uvedené v záhlaví této smlouvy nebo v obchodním rejstříku) již nezdržuje. Za den doručení se v takovém případě považuje den, kdy byla písemnost vrácena jejímu odesilateli. Smluvní strany se též dohodly, že si budou oznamovat změny svých sídel a doručovacích adres a to neprodleně.</w:t>
      </w:r>
    </w:p>
    <w:p w14:paraId="63126320" w14:textId="77777777" w:rsidR="00537EBD" w:rsidRPr="00F020D8" w:rsidRDefault="00537EBD" w:rsidP="00F020D8">
      <w:pPr>
        <w:pStyle w:val="Zkladntext"/>
        <w:numPr>
          <w:ilvl w:val="1"/>
          <w:numId w:val="1"/>
        </w:numPr>
        <w:tabs>
          <w:tab w:val="num" w:pos="540"/>
          <w:tab w:val="num" w:pos="1080"/>
        </w:tabs>
        <w:spacing w:after="100"/>
        <w:ind w:left="0" w:hanging="360"/>
        <w:jc w:val="both"/>
        <w:rPr>
          <w:rFonts w:ascii="Arial" w:hAnsi="Arial" w:cs="Arial"/>
          <w:szCs w:val="22"/>
        </w:rPr>
      </w:pPr>
      <w:r w:rsidRPr="00F020D8">
        <w:rPr>
          <w:rFonts w:ascii="Arial" w:hAnsi="Arial" w:cs="Arial"/>
          <w:szCs w:val="22"/>
        </w:rPr>
        <w:t xml:space="preserve">Práva a povinnosti smluvních stran uvedená v tomto článku 3. smlouvy zůstávají v platnosti a účinnosti i po uzavření </w:t>
      </w:r>
      <w:r w:rsidR="00F020D8" w:rsidRPr="00F020D8">
        <w:rPr>
          <w:rFonts w:ascii="Arial" w:hAnsi="Arial" w:cs="Arial"/>
          <w:szCs w:val="22"/>
        </w:rPr>
        <w:t>Smlouvy o zřízení služebnosti inženýrské sítě</w:t>
      </w:r>
      <w:r w:rsidRPr="00F020D8">
        <w:rPr>
          <w:rFonts w:ascii="Arial" w:hAnsi="Arial" w:cs="Arial"/>
          <w:szCs w:val="22"/>
        </w:rPr>
        <w:t>.</w:t>
      </w:r>
    </w:p>
    <w:p w14:paraId="5371B7E3" w14:textId="77777777" w:rsidR="00F020D8" w:rsidRPr="00F020D8" w:rsidRDefault="00F020D8" w:rsidP="00F020D8">
      <w:pPr>
        <w:pStyle w:val="Zkladntext"/>
        <w:tabs>
          <w:tab w:val="num" w:pos="540"/>
          <w:tab w:val="num" w:pos="1080"/>
        </w:tabs>
        <w:spacing w:after="100"/>
        <w:ind w:left="-360"/>
        <w:jc w:val="both"/>
        <w:rPr>
          <w:rFonts w:ascii="Arial" w:hAnsi="Arial" w:cs="Arial"/>
          <w:szCs w:val="22"/>
        </w:rPr>
      </w:pPr>
    </w:p>
    <w:p w14:paraId="4CA86392" w14:textId="77777777" w:rsidR="00537EBD" w:rsidRPr="002F5AF3" w:rsidRDefault="00537EBD" w:rsidP="00537EBD">
      <w:pPr>
        <w:numPr>
          <w:ilvl w:val="0"/>
          <w:numId w:val="1"/>
        </w:numPr>
        <w:tabs>
          <w:tab w:val="clear" w:pos="360"/>
          <w:tab w:val="num" w:pos="0"/>
        </w:tabs>
        <w:spacing w:before="240" w:after="240"/>
        <w:ind w:left="0" w:firstLine="0"/>
        <w:rPr>
          <w:rFonts w:ascii="Arial" w:hAnsi="Arial" w:cs="Arial"/>
          <w:b/>
          <w:sz w:val="22"/>
          <w:szCs w:val="22"/>
        </w:rPr>
      </w:pPr>
      <w:r>
        <w:rPr>
          <w:rFonts w:ascii="Arial" w:hAnsi="Arial" w:cs="Arial"/>
          <w:b/>
          <w:sz w:val="22"/>
          <w:szCs w:val="22"/>
        </w:rPr>
        <w:t>Další ujednání a prohlášení smluvních stran</w:t>
      </w:r>
    </w:p>
    <w:p w14:paraId="7300A54A" w14:textId="77777777"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Budoucí povinný a budoucí oprávněný se dohodli, že tato smlouva je uzavírána s</w:t>
      </w:r>
      <w:r>
        <w:rPr>
          <w:rFonts w:ascii="Arial" w:hAnsi="Arial" w:cs="Arial"/>
          <w:szCs w:val="22"/>
        </w:rPr>
        <w:t xml:space="preserve"> touto </w:t>
      </w:r>
      <w:r w:rsidRPr="00386CD3">
        <w:rPr>
          <w:rFonts w:ascii="Arial" w:hAnsi="Arial" w:cs="Arial"/>
          <w:szCs w:val="22"/>
        </w:rPr>
        <w:t>rozvazovací podmínkou:</w:t>
      </w:r>
    </w:p>
    <w:p w14:paraId="7AD1EC22" w14:textId="77777777" w:rsidR="00537EBD" w:rsidRPr="00386CD3" w:rsidRDefault="00537EBD" w:rsidP="00537EBD">
      <w:pPr>
        <w:pStyle w:val="Zkladntext"/>
        <w:numPr>
          <w:ilvl w:val="2"/>
          <w:numId w:val="1"/>
        </w:numPr>
        <w:tabs>
          <w:tab w:val="num" w:pos="1080"/>
        </w:tabs>
        <w:spacing w:after="100"/>
        <w:jc w:val="both"/>
        <w:rPr>
          <w:rFonts w:ascii="Arial" w:hAnsi="Arial" w:cs="Arial"/>
          <w:szCs w:val="22"/>
        </w:rPr>
      </w:pPr>
      <w:r>
        <w:rPr>
          <w:rFonts w:ascii="Arial" w:hAnsi="Arial" w:cs="Arial"/>
          <w:szCs w:val="22"/>
        </w:rPr>
        <w:t>Inženýrskými sítěmi</w:t>
      </w:r>
      <w:r w:rsidRPr="00386CD3">
        <w:rPr>
          <w:rFonts w:ascii="Arial" w:hAnsi="Arial" w:cs="Arial"/>
          <w:szCs w:val="22"/>
        </w:rPr>
        <w:t xml:space="preserve"> </w:t>
      </w:r>
      <w:r>
        <w:rPr>
          <w:rFonts w:ascii="Arial" w:hAnsi="Arial" w:cs="Arial"/>
          <w:szCs w:val="22"/>
        </w:rPr>
        <w:t>nebude</w:t>
      </w:r>
      <w:r w:rsidRPr="00386CD3">
        <w:rPr>
          <w:rFonts w:ascii="Arial" w:hAnsi="Arial" w:cs="Arial"/>
          <w:szCs w:val="22"/>
        </w:rPr>
        <w:t xml:space="preserve"> </w:t>
      </w:r>
      <w:r>
        <w:rPr>
          <w:rFonts w:ascii="Arial" w:hAnsi="Arial" w:cs="Arial"/>
          <w:szCs w:val="22"/>
        </w:rPr>
        <w:t>Pozeme</w:t>
      </w:r>
      <w:r w:rsidRPr="002D2749">
        <w:rPr>
          <w:rFonts w:ascii="Arial" w:hAnsi="Arial" w:cs="Arial"/>
          <w:szCs w:val="22"/>
        </w:rPr>
        <w:t>k</w:t>
      </w:r>
      <w:r>
        <w:rPr>
          <w:rFonts w:ascii="Arial" w:hAnsi="Arial" w:cs="Arial"/>
          <w:szCs w:val="22"/>
        </w:rPr>
        <w:t xml:space="preserve"> nijak dotčen nebo</w:t>
      </w:r>
    </w:p>
    <w:p w14:paraId="625CD60D" w14:textId="1BD43923" w:rsidR="00537EBD" w:rsidRDefault="00537EBD" w:rsidP="00537EBD">
      <w:pPr>
        <w:pStyle w:val="Zkladntext"/>
        <w:numPr>
          <w:ilvl w:val="2"/>
          <w:numId w:val="1"/>
        </w:numPr>
        <w:tabs>
          <w:tab w:val="num" w:pos="1080"/>
        </w:tabs>
        <w:spacing w:after="100"/>
        <w:jc w:val="both"/>
        <w:rPr>
          <w:rFonts w:ascii="Arial" w:hAnsi="Arial" w:cs="Arial"/>
          <w:szCs w:val="22"/>
        </w:rPr>
      </w:pPr>
      <w:r w:rsidRPr="00386CD3">
        <w:rPr>
          <w:rFonts w:ascii="Arial" w:hAnsi="Arial" w:cs="Arial"/>
          <w:szCs w:val="22"/>
        </w:rPr>
        <w:t>nedojde k vydání pravomocného rozhodnutí o umístění stavby</w:t>
      </w:r>
      <w:r>
        <w:rPr>
          <w:rFonts w:ascii="Arial" w:hAnsi="Arial" w:cs="Arial"/>
          <w:szCs w:val="22"/>
        </w:rPr>
        <w:t xml:space="preserve"> (či územního souhlasu</w:t>
      </w:r>
      <w:r w:rsidRPr="003217AE">
        <w:rPr>
          <w:rFonts w:ascii="Arial" w:hAnsi="Arial" w:cs="Arial"/>
          <w:szCs w:val="22"/>
        </w:rPr>
        <w:t xml:space="preserve"> </w:t>
      </w:r>
      <w:r>
        <w:rPr>
          <w:rFonts w:ascii="Arial" w:hAnsi="Arial" w:cs="Arial"/>
          <w:szCs w:val="22"/>
        </w:rPr>
        <w:t>dle § 96 stavebního zákona) a/nebo</w:t>
      </w:r>
      <w:r w:rsidRPr="00386CD3">
        <w:rPr>
          <w:rFonts w:ascii="Arial" w:hAnsi="Arial" w:cs="Arial"/>
          <w:szCs w:val="22"/>
        </w:rPr>
        <w:t xml:space="preserve"> pravomocného stavebního povolení</w:t>
      </w:r>
      <w:r>
        <w:rPr>
          <w:rFonts w:ascii="Arial" w:hAnsi="Arial" w:cs="Arial"/>
          <w:szCs w:val="22"/>
        </w:rPr>
        <w:t xml:space="preserve"> (či souhlasu stavebního úřadu dle § 106 stavebního zákona) na Inženýrské sítě</w:t>
      </w:r>
      <w:r w:rsidRPr="00386CD3">
        <w:rPr>
          <w:rFonts w:ascii="Arial" w:hAnsi="Arial" w:cs="Arial"/>
          <w:szCs w:val="22"/>
        </w:rPr>
        <w:t>.</w:t>
      </w:r>
    </w:p>
    <w:p w14:paraId="51530052" w14:textId="4022BFE6" w:rsidR="00537EBD" w:rsidRPr="007F7DAE" w:rsidRDefault="00537EBD" w:rsidP="007F7DAE">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 xml:space="preserve">Případné naplnění rozvazovací podmínky dle předchozího článku </w:t>
      </w:r>
      <w:r w:rsidRPr="008767E8">
        <w:rPr>
          <w:rFonts w:ascii="Arial" w:hAnsi="Arial" w:cs="Arial"/>
          <w:szCs w:val="22"/>
        </w:rPr>
        <w:t>4.1. této</w:t>
      </w:r>
      <w:r>
        <w:rPr>
          <w:rFonts w:ascii="Arial" w:hAnsi="Arial" w:cs="Arial"/>
          <w:szCs w:val="22"/>
        </w:rPr>
        <w:t xml:space="preserve"> smlouvy nemá vliv na povinnost k případné náhradě způsobené škody, pokud již před naplněním rozvazovací podmínky</w:t>
      </w:r>
      <w:r w:rsidR="007F7DAE">
        <w:rPr>
          <w:rFonts w:ascii="Arial" w:hAnsi="Arial" w:cs="Arial"/>
          <w:szCs w:val="22"/>
        </w:rPr>
        <w:t xml:space="preserve"> byl </w:t>
      </w:r>
      <w:r w:rsidRPr="007F7DAE">
        <w:rPr>
          <w:rFonts w:ascii="Arial" w:hAnsi="Arial" w:cs="Arial"/>
          <w:szCs w:val="22"/>
        </w:rPr>
        <w:t xml:space="preserve">Pozemek Inženýrskými sítěmi či přípravou její </w:t>
      </w:r>
      <w:proofErr w:type="gramStart"/>
      <w:r w:rsidRPr="007F7DAE">
        <w:rPr>
          <w:rFonts w:ascii="Arial" w:hAnsi="Arial" w:cs="Arial"/>
          <w:szCs w:val="22"/>
        </w:rPr>
        <w:t>výstavby</w:t>
      </w:r>
      <w:proofErr w:type="gramEnd"/>
      <w:r w:rsidRPr="007F7DAE">
        <w:rPr>
          <w:rFonts w:ascii="Arial" w:hAnsi="Arial" w:cs="Arial"/>
          <w:szCs w:val="22"/>
        </w:rPr>
        <w:t xml:space="preserve"> jakkoliv dotčen.  </w:t>
      </w:r>
    </w:p>
    <w:p w14:paraId="78401C35" w14:textId="77777777"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Nedojde-li ve stanovené době k uzavření </w:t>
      </w:r>
      <w:r w:rsidR="005B1AFF" w:rsidRPr="005B1AFF">
        <w:rPr>
          <w:rFonts w:ascii="Arial" w:hAnsi="Arial" w:cs="Arial"/>
          <w:szCs w:val="22"/>
        </w:rPr>
        <w:t>Smlouvy o zřízení služebnosti inženýrské sítě</w:t>
      </w:r>
      <w:r w:rsidRPr="00386CD3">
        <w:rPr>
          <w:rFonts w:ascii="Arial" w:hAnsi="Arial" w:cs="Arial"/>
          <w:szCs w:val="22"/>
        </w:rPr>
        <w:t xml:space="preserve">, může se budoucí oprávněný </w:t>
      </w:r>
      <w:r>
        <w:rPr>
          <w:rFonts w:ascii="Arial" w:hAnsi="Arial" w:cs="Arial"/>
          <w:szCs w:val="22"/>
        </w:rPr>
        <w:t xml:space="preserve">i budoucí povinný </w:t>
      </w:r>
      <w:r w:rsidRPr="00386CD3">
        <w:rPr>
          <w:rFonts w:ascii="Arial" w:hAnsi="Arial" w:cs="Arial"/>
          <w:szCs w:val="22"/>
        </w:rPr>
        <w:t>domáhat ve lhůtě 1 roku, aby prohlášení vůle bylo nahrazeno soudním rozhodnutím</w:t>
      </w:r>
      <w:r>
        <w:rPr>
          <w:rFonts w:ascii="Arial" w:hAnsi="Arial" w:cs="Arial"/>
          <w:szCs w:val="22"/>
        </w:rPr>
        <w:t xml:space="preserve"> (</w:t>
      </w:r>
      <w:r w:rsidRPr="00386CD3">
        <w:rPr>
          <w:rFonts w:ascii="Arial" w:hAnsi="Arial" w:cs="Arial"/>
          <w:szCs w:val="22"/>
        </w:rPr>
        <w:t xml:space="preserve">§ </w:t>
      </w:r>
      <w:r w:rsidR="005B1AFF">
        <w:rPr>
          <w:rFonts w:ascii="Arial" w:hAnsi="Arial" w:cs="Arial"/>
          <w:szCs w:val="22"/>
        </w:rPr>
        <w:t>1787</w:t>
      </w:r>
      <w:r>
        <w:rPr>
          <w:rFonts w:ascii="Arial" w:hAnsi="Arial" w:cs="Arial"/>
          <w:szCs w:val="22"/>
        </w:rPr>
        <w:t xml:space="preserve"> </w:t>
      </w:r>
      <w:r w:rsidRPr="00386CD3">
        <w:rPr>
          <w:rFonts w:ascii="Arial" w:hAnsi="Arial" w:cs="Arial"/>
          <w:szCs w:val="22"/>
        </w:rPr>
        <w:t>občanského zákoníku</w:t>
      </w:r>
      <w:r>
        <w:rPr>
          <w:rFonts w:ascii="Arial" w:hAnsi="Arial" w:cs="Arial"/>
          <w:szCs w:val="22"/>
        </w:rPr>
        <w:t>)</w:t>
      </w:r>
      <w:r w:rsidRPr="00386CD3">
        <w:rPr>
          <w:rFonts w:ascii="Arial" w:hAnsi="Arial" w:cs="Arial"/>
          <w:szCs w:val="22"/>
        </w:rPr>
        <w:t xml:space="preserve">. Právo na náhradu škody </w:t>
      </w:r>
      <w:r>
        <w:rPr>
          <w:rFonts w:ascii="Arial" w:hAnsi="Arial" w:cs="Arial"/>
          <w:szCs w:val="22"/>
        </w:rPr>
        <w:t xml:space="preserve">či úhradu dojednané smluvní pokuty </w:t>
      </w:r>
      <w:r w:rsidRPr="00386CD3">
        <w:rPr>
          <w:rFonts w:ascii="Arial" w:hAnsi="Arial" w:cs="Arial"/>
          <w:szCs w:val="22"/>
        </w:rPr>
        <w:t xml:space="preserve">tím není </w:t>
      </w:r>
      <w:r>
        <w:rPr>
          <w:rFonts w:ascii="Arial" w:hAnsi="Arial" w:cs="Arial"/>
          <w:szCs w:val="22"/>
        </w:rPr>
        <w:t xml:space="preserve">nijak </w:t>
      </w:r>
      <w:r w:rsidRPr="00386CD3">
        <w:rPr>
          <w:rFonts w:ascii="Arial" w:hAnsi="Arial" w:cs="Arial"/>
          <w:szCs w:val="22"/>
        </w:rPr>
        <w:t>dotčeno.</w:t>
      </w:r>
    </w:p>
    <w:p w14:paraId="4E8715F6" w14:textId="77777777"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Práva a povinnosti dohodnuté v této smlouvě, platí </w:t>
      </w:r>
      <w:r>
        <w:rPr>
          <w:rFonts w:ascii="Arial" w:hAnsi="Arial" w:cs="Arial"/>
          <w:szCs w:val="22"/>
        </w:rPr>
        <w:t xml:space="preserve">i </w:t>
      </w:r>
      <w:r w:rsidRPr="00386CD3">
        <w:rPr>
          <w:rFonts w:ascii="Arial" w:hAnsi="Arial" w:cs="Arial"/>
          <w:szCs w:val="22"/>
        </w:rPr>
        <w:t xml:space="preserve">pro případné </w:t>
      </w:r>
      <w:r>
        <w:rPr>
          <w:rFonts w:ascii="Arial" w:hAnsi="Arial" w:cs="Arial"/>
          <w:szCs w:val="22"/>
        </w:rPr>
        <w:t xml:space="preserve">právní </w:t>
      </w:r>
      <w:r w:rsidRPr="00386CD3">
        <w:rPr>
          <w:rFonts w:ascii="Arial" w:hAnsi="Arial" w:cs="Arial"/>
          <w:szCs w:val="22"/>
        </w:rPr>
        <w:t xml:space="preserve">nástupce </w:t>
      </w:r>
      <w:r>
        <w:rPr>
          <w:rFonts w:ascii="Arial" w:hAnsi="Arial" w:cs="Arial"/>
          <w:szCs w:val="22"/>
        </w:rPr>
        <w:t xml:space="preserve">smluvních stran </w:t>
      </w:r>
      <w:r w:rsidRPr="00386CD3">
        <w:rPr>
          <w:rFonts w:ascii="Arial" w:hAnsi="Arial" w:cs="Arial"/>
          <w:szCs w:val="22"/>
        </w:rPr>
        <w:t xml:space="preserve">nebo nové vlastníky </w:t>
      </w:r>
      <w:r>
        <w:rPr>
          <w:rFonts w:ascii="Arial" w:hAnsi="Arial" w:cs="Arial"/>
          <w:szCs w:val="22"/>
        </w:rPr>
        <w:t>Pozemku</w:t>
      </w:r>
      <w:r w:rsidRPr="00386CD3">
        <w:rPr>
          <w:rFonts w:ascii="Arial" w:hAnsi="Arial" w:cs="Arial"/>
          <w:szCs w:val="22"/>
        </w:rPr>
        <w:t xml:space="preserve">, přičemž smluvní strany jsou vázány svými projevy vůle </w:t>
      </w:r>
      <w:r>
        <w:rPr>
          <w:rFonts w:ascii="Arial" w:hAnsi="Arial" w:cs="Arial"/>
          <w:szCs w:val="22"/>
        </w:rPr>
        <w:t xml:space="preserve">již </w:t>
      </w:r>
      <w:r w:rsidRPr="00386CD3">
        <w:rPr>
          <w:rFonts w:ascii="Arial" w:hAnsi="Arial" w:cs="Arial"/>
          <w:szCs w:val="22"/>
        </w:rPr>
        <w:t xml:space="preserve">od okamžiku podpisu této smlouvy. Budoucí povinný se podpisem této smlouvy zavazuje, pro případ prodeje </w:t>
      </w:r>
      <w:r>
        <w:rPr>
          <w:rFonts w:ascii="Arial" w:hAnsi="Arial" w:cs="Arial"/>
          <w:szCs w:val="22"/>
        </w:rPr>
        <w:t>Pozem</w:t>
      </w:r>
      <w:r w:rsidRPr="00D37A18">
        <w:rPr>
          <w:rFonts w:ascii="Arial" w:hAnsi="Arial" w:cs="Arial"/>
          <w:szCs w:val="22"/>
        </w:rPr>
        <w:t>k</w:t>
      </w:r>
      <w:r>
        <w:rPr>
          <w:rFonts w:ascii="Arial" w:hAnsi="Arial" w:cs="Arial"/>
          <w:szCs w:val="22"/>
        </w:rPr>
        <w:t>u</w:t>
      </w:r>
      <w:r w:rsidRPr="00386CD3">
        <w:rPr>
          <w:rFonts w:ascii="Arial" w:hAnsi="Arial" w:cs="Arial"/>
          <w:szCs w:val="22"/>
        </w:rPr>
        <w:t xml:space="preserve"> nebo je</w:t>
      </w:r>
      <w:r>
        <w:rPr>
          <w:rFonts w:ascii="Arial" w:hAnsi="Arial" w:cs="Arial"/>
          <w:szCs w:val="22"/>
        </w:rPr>
        <w:t>ho</w:t>
      </w:r>
      <w:r w:rsidRPr="00386CD3">
        <w:rPr>
          <w:rFonts w:ascii="Arial" w:hAnsi="Arial" w:cs="Arial"/>
          <w:szCs w:val="22"/>
        </w:rPr>
        <w:t xml:space="preserve"> části, zavázat převodní </w:t>
      </w:r>
      <w:r>
        <w:rPr>
          <w:rFonts w:ascii="Arial" w:hAnsi="Arial" w:cs="Arial"/>
          <w:szCs w:val="22"/>
        </w:rPr>
        <w:t xml:space="preserve">(kupní, darovací či jinou) </w:t>
      </w:r>
      <w:r w:rsidRPr="00386CD3">
        <w:rPr>
          <w:rFonts w:ascii="Arial" w:hAnsi="Arial" w:cs="Arial"/>
          <w:szCs w:val="22"/>
        </w:rPr>
        <w:t xml:space="preserve">smlouvou nového vlastníka (nabyvatele) k uzavření </w:t>
      </w:r>
      <w:r w:rsidR="00E90B1D" w:rsidRPr="00E90B1D">
        <w:rPr>
          <w:rFonts w:ascii="Arial" w:hAnsi="Arial" w:cs="Arial"/>
          <w:szCs w:val="22"/>
        </w:rPr>
        <w:t>Smlouvy o zřízení služebnosti inženýrské sítě</w:t>
      </w:r>
      <w:r w:rsidRPr="00386CD3">
        <w:rPr>
          <w:rFonts w:ascii="Arial" w:hAnsi="Arial" w:cs="Arial"/>
          <w:szCs w:val="22"/>
        </w:rPr>
        <w:t xml:space="preserve"> podle této smlouvy.</w:t>
      </w:r>
    </w:p>
    <w:p w14:paraId="2F62702F" w14:textId="77777777" w:rsidR="00537EBD" w:rsidRDefault="00537EBD" w:rsidP="00537EBD">
      <w:pPr>
        <w:pStyle w:val="Zkladntext"/>
        <w:numPr>
          <w:ilvl w:val="1"/>
          <w:numId w:val="1"/>
        </w:numPr>
        <w:tabs>
          <w:tab w:val="num" w:pos="540"/>
          <w:tab w:val="num" w:pos="1080"/>
        </w:tabs>
        <w:spacing w:after="100"/>
        <w:ind w:left="0" w:hanging="360"/>
        <w:jc w:val="both"/>
        <w:rPr>
          <w:rFonts w:ascii="Arial" w:hAnsi="Arial" w:cs="Arial"/>
        </w:rPr>
      </w:pPr>
      <w:r>
        <w:rPr>
          <w:rFonts w:ascii="Arial" w:hAnsi="Arial" w:cs="Arial"/>
        </w:rPr>
        <w:t xml:space="preserve">Smluvní </w:t>
      </w:r>
      <w:r>
        <w:rPr>
          <w:rFonts w:ascii="Arial" w:hAnsi="Arial" w:cs="Arial"/>
          <w:szCs w:val="22"/>
        </w:rPr>
        <w:t>strany</w:t>
      </w:r>
      <w:r>
        <w:rPr>
          <w:rFonts w:ascii="Arial" w:hAnsi="Arial" w:cs="Arial"/>
        </w:rPr>
        <w:t xml:space="preserve"> </w:t>
      </w:r>
      <w:r w:rsidRPr="00182AF7">
        <w:rPr>
          <w:rFonts w:ascii="Arial" w:hAnsi="Arial" w:cs="Arial"/>
          <w:szCs w:val="22"/>
        </w:rPr>
        <w:t>tímto</w:t>
      </w:r>
      <w:r>
        <w:rPr>
          <w:rFonts w:ascii="Arial" w:hAnsi="Arial" w:cs="Arial"/>
        </w:rPr>
        <w:t xml:space="preserve"> prohlašují a zaručují, že:</w:t>
      </w:r>
    </w:p>
    <w:p w14:paraId="6E76918A" w14:textId="77777777" w:rsidR="00537EBD" w:rsidRDefault="00537EBD" w:rsidP="00537EBD">
      <w:pPr>
        <w:pStyle w:val="Zkladntext"/>
        <w:numPr>
          <w:ilvl w:val="2"/>
          <w:numId w:val="1"/>
        </w:numPr>
        <w:tabs>
          <w:tab w:val="num" w:pos="1080"/>
        </w:tabs>
        <w:spacing w:after="100"/>
        <w:jc w:val="both"/>
        <w:rPr>
          <w:rFonts w:ascii="Arial" w:hAnsi="Arial" w:cs="Arial"/>
        </w:rPr>
      </w:pPr>
      <w:r>
        <w:rPr>
          <w:rFonts w:ascii="Arial" w:hAnsi="Arial" w:cs="Arial"/>
        </w:rPr>
        <w:t xml:space="preserve">jsou oprávněny podepsat, převzít a plnit závazky, které pro ně z této </w:t>
      </w:r>
      <w:r>
        <w:rPr>
          <w:rFonts w:ascii="Arial" w:hAnsi="Arial" w:cs="Arial"/>
          <w:szCs w:val="22"/>
        </w:rPr>
        <w:t xml:space="preserve">smlouvy </w:t>
      </w:r>
      <w:r>
        <w:rPr>
          <w:rFonts w:ascii="Arial" w:hAnsi="Arial" w:cs="Arial"/>
        </w:rPr>
        <w:t>vyplývají;</w:t>
      </w:r>
    </w:p>
    <w:p w14:paraId="55BA4C80" w14:textId="77777777" w:rsidR="00537EBD" w:rsidRDefault="00537EBD" w:rsidP="00537EBD">
      <w:pPr>
        <w:pStyle w:val="Zkladntext"/>
        <w:numPr>
          <w:ilvl w:val="2"/>
          <w:numId w:val="1"/>
        </w:numPr>
        <w:tabs>
          <w:tab w:val="num" w:pos="1080"/>
        </w:tabs>
        <w:spacing w:after="100"/>
        <w:jc w:val="both"/>
        <w:rPr>
          <w:rFonts w:ascii="Arial" w:hAnsi="Arial" w:cs="Arial"/>
        </w:rPr>
      </w:pPr>
      <w:r>
        <w:rPr>
          <w:rFonts w:ascii="Arial" w:hAnsi="Arial" w:cs="Arial"/>
        </w:rPr>
        <w:t xml:space="preserve">podepsáním této </w:t>
      </w:r>
      <w:r>
        <w:rPr>
          <w:rFonts w:ascii="Arial" w:hAnsi="Arial" w:cs="Arial"/>
          <w:szCs w:val="22"/>
        </w:rPr>
        <w:t xml:space="preserve">dohody </w:t>
      </w:r>
      <w:r>
        <w:rPr>
          <w:rFonts w:ascii="Arial" w:hAnsi="Arial" w:cs="Arial"/>
        </w:rPr>
        <w:t xml:space="preserve">ani plněním závazků z této </w:t>
      </w:r>
      <w:r>
        <w:rPr>
          <w:rFonts w:ascii="Arial" w:hAnsi="Arial" w:cs="Arial"/>
          <w:szCs w:val="22"/>
        </w:rPr>
        <w:t xml:space="preserve">smlouvy </w:t>
      </w:r>
      <w:r>
        <w:rPr>
          <w:rFonts w:ascii="Arial" w:hAnsi="Arial" w:cs="Arial"/>
        </w:rPr>
        <w:t>nedojde podle vědomí a přesvědčení smluvních stran k porušení žádné smlouvy, závazku, rozhodnutí nebo příkazu, jehož stranou je nebo jemuž podléhá některá ze smluvních stran ani žádného zákona ani jiného právního předpisu, jež se vztahuje na smluvní strany nebo na majetek, s nímž nakládají;</w:t>
      </w:r>
    </w:p>
    <w:p w14:paraId="67159D98" w14:textId="77777777" w:rsidR="00537EBD" w:rsidRDefault="00537EBD" w:rsidP="00537EBD">
      <w:pPr>
        <w:pStyle w:val="Zkladntext"/>
        <w:numPr>
          <w:ilvl w:val="2"/>
          <w:numId w:val="1"/>
        </w:numPr>
        <w:tabs>
          <w:tab w:val="num" w:pos="1080"/>
        </w:tabs>
        <w:spacing w:after="100"/>
        <w:jc w:val="both"/>
        <w:rPr>
          <w:rFonts w:ascii="Arial" w:hAnsi="Arial" w:cs="Arial"/>
          <w:szCs w:val="22"/>
        </w:rPr>
      </w:pPr>
      <w:r>
        <w:rPr>
          <w:rFonts w:ascii="Arial" w:hAnsi="Arial" w:cs="Arial"/>
        </w:rPr>
        <w:t xml:space="preserve">se zdrží jakýchkoliv kroků, které by mohly vést ke zpochybnění této </w:t>
      </w:r>
      <w:r>
        <w:rPr>
          <w:rFonts w:ascii="Arial" w:hAnsi="Arial" w:cs="Arial"/>
          <w:szCs w:val="22"/>
        </w:rPr>
        <w:t xml:space="preserve">smlouvy </w:t>
      </w:r>
      <w:r>
        <w:rPr>
          <w:rFonts w:ascii="Arial" w:hAnsi="Arial" w:cs="Arial"/>
        </w:rPr>
        <w:t xml:space="preserve">nebo závazků převzatých kteroukoli ze smluvních stran v dobré víře na základě a v souvislosti s touto </w:t>
      </w:r>
      <w:r>
        <w:rPr>
          <w:rFonts w:ascii="Arial" w:hAnsi="Arial" w:cs="Arial"/>
          <w:szCs w:val="22"/>
        </w:rPr>
        <w:t>smlouvou.</w:t>
      </w:r>
    </w:p>
    <w:p w14:paraId="434BBAEB" w14:textId="77777777"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P</w:t>
      </w:r>
      <w:r w:rsidRPr="00D044C2">
        <w:rPr>
          <w:rFonts w:ascii="Arial" w:hAnsi="Arial" w:cs="Arial"/>
          <w:szCs w:val="22"/>
        </w:rPr>
        <w:t xml:space="preserve">ozbude-li některé ustanovení této smlouvy platnosti či účinnosti, nebo ukáže-li se některé ustanovení této smlouvy neplatným nebo neúčinným, zůstávají ostatní ustanovení této smlouvy v platnosti a místo neplatných nebo neúčinných ustanovení smlouvy se použijí </w:t>
      </w:r>
      <w:r w:rsidRPr="00D044C2">
        <w:rPr>
          <w:rFonts w:ascii="Arial" w:hAnsi="Arial" w:cs="Arial"/>
          <w:szCs w:val="22"/>
        </w:rPr>
        <w:lastRenderedPageBreak/>
        <w:t>ustanovení obecně závazného právního předpisu; na platnost a účinnost celé smlouvy nemá platnost či neúčinnost některého ustanovení žádný vliv a smlouva jako celek zůstává platnou a účinnou</w:t>
      </w:r>
      <w:r w:rsidRPr="00386CD3">
        <w:rPr>
          <w:rFonts w:ascii="Arial" w:hAnsi="Arial" w:cs="Arial"/>
          <w:szCs w:val="22"/>
        </w:rPr>
        <w:t xml:space="preserve">. </w:t>
      </w:r>
    </w:p>
    <w:p w14:paraId="4B4E9606" w14:textId="77777777"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 xml:space="preserve">Práva a povinnosti neupravené touto smlouvou se řídí občanským zákoníkem a dále příslušnými </w:t>
      </w:r>
      <w:r w:rsidRPr="00182AF7">
        <w:rPr>
          <w:rFonts w:ascii="Arial" w:hAnsi="Arial" w:cs="Arial"/>
        </w:rPr>
        <w:t>platnými</w:t>
      </w:r>
      <w:r w:rsidRPr="00386CD3">
        <w:rPr>
          <w:rFonts w:ascii="Arial" w:hAnsi="Arial" w:cs="Arial"/>
          <w:szCs w:val="22"/>
        </w:rPr>
        <w:t xml:space="preserve"> právními předpisy.</w:t>
      </w:r>
    </w:p>
    <w:p w14:paraId="20DE370D" w14:textId="77777777" w:rsidR="00537EBD" w:rsidRPr="00386CD3" w:rsidRDefault="00537EBD" w:rsidP="00537EBD">
      <w:pPr>
        <w:pStyle w:val="Zkladntextodsazen3"/>
        <w:tabs>
          <w:tab w:val="left" w:pos="-1800"/>
        </w:tabs>
        <w:spacing w:after="100"/>
        <w:ind w:left="0" w:firstLine="0"/>
        <w:rPr>
          <w:rFonts w:ascii="Arial" w:hAnsi="Arial" w:cs="Arial"/>
          <w:sz w:val="22"/>
          <w:szCs w:val="22"/>
        </w:rPr>
      </w:pPr>
    </w:p>
    <w:p w14:paraId="07F2C385" w14:textId="77777777" w:rsidR="00537EBD" w:rsidRPr="002F5AF3" w:rsidRDefault="00537EBD" w:rsidP="00537EBD">
      <w:pPr>
        <w:numPr>
          <w:ilvl w:val="0"/>
          <w:numId w:val="1"/>
        </w:numPr>
        <w:tabs>
          <w:tab w:val="clear" w:pos="360"/>
          <w:tab w:val="num" w:pos="0"/>
        </w:tabs>
        <w:spacing w:before="240" w:after="240"/>
        <w:ind w:left="0" w:firstLine="0"/>
        <w:rPr>
          <w:rFonts w:ascii="Arial" w:hAnsi="Arial" w:cs="Arial"/>
          <w:b/>
          <w:sz w:val="22"/>
          <w:szCs w:val="22"/>
        </w:rPr>
      </w:pPr>
      <w:r w:rsidRPr="002F5AF3">
        <w:rPr>
          <w:rFonts w:ascii="Arial" w:hAnsi="Arial" w:cs="Arial"/>
          <w:b/>
          <w:sz w:val="22"/>
          <w:szCs w:val="22"/>
        </w:rPr>
        <w:t>Závěrečná ustanovení</w:t>
      </w:r>
    </w:p>
    <w:p w14:paraId="074377F9" w14:textId="77777777" w:rsidR="00537EBD"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0C43C9">
        <w:rPr>
          <w:rFonts w:ascii="Arial" w:hAnsi="Arial" w:cs="Arial"/>
          <w:szCs w:val="22"/>
        </w:rPr>
        <w:t>Tato smlouva nabývá platnosti a účinnosti dnem podpisu oběma smluvními stranami</w:t>
      </w:r>
      <w:r>
        <w:rPr>
          <w:rFonts w:ascii="Arial" w:hAnsi="Arial" w:cs="Arial"/>
          <w:szCs w:val="22"/>
        </w:rPr>
        <w:t>.</w:t>
      </w:r>
    </w:p>
    <w:p w14:paraId="425E36D7" w14:textId="77777777" w:rsidR="008C5900" w:rsidRPr="008C5900" w:rsidRDefault="00537EBD" w:rsidP="008C5900">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Tuto smlouvu je možné měnit nebo doplňovat pouze písemnou dohodou smluvních stran ve formě číslovaných dodatků této sml</w:t>
      </w:r>
      <w:r>
        <w:rPr>
          <w:rFonts w:ascii="Arial" w:hAnsi="Arial" w:cs="Arial"/>
          <w:szCs w:val="22"/>
        </w:rPr>
        <w:t>ouvy, podepsaných oprávněnými zástupci</w:t>
      </w:r>
      <w:r w:rsidRPr="00386CD3">
        <w:rPr>
          <w:rFonts w:ascii="Arial" w:hAnsi="Arial" w:cs="Arial"/>
          <w:szCs w:val="22"/>
        </w:rPr>
        <w:t xml:space="preserve"> smluvní</w:t>
      </w:r>
      <w:r>
        <w:rPr>
          <w:rFonts w:ascii="Arial" w:hAnsi="Arial" w:cs="Arial"/>
          <w:szCs w:val="22"/>
        </w:rPr>
        <w:t>ch</w:t>
      </w:r>
      <w:r w:rsidRPr="00386CD3">
        <w:rPr>
          <w:rFonts w:ascii="Arial" w:hAnsi="Arial" w:cs="Arial"/>
          <w:szCs w:val="22"/>
        </w:rPr>
        <w:t xml:space="preserve"> stran.</w:t>
      </w:r>
    </w:p>
    <w:p w14:paraId="336AB677" w14:textId="5F8E0BD9" w:rsidR="00537EBD" w:rsidRPr="00AB0EBF"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Pr>
          <w:rFonts w:ascii="Arial" w:hAnsi="Arial" w:cs="Arial"/>
          <w:szCs w:val="22"/>
        </w:rPr>
        <w:t>Smluvní strany prohlašují, že skutečnosti uvedené v této smlouvě nepovažují za důvěrné a udělují souhlas s jejich užitím a zveřejněním.</w:t>
      </w:r>
    </w:p>
    <w:p w14:paraId="1FE6BD56" w14:textId="5973075E" w:rsidR="00537EBD" w:rsidRPr="00386CD3" w:rsidRDefault="00E47667" w:rsidP="00E47667">
      <w:pPr>
        <w:pStyle w:val="Zkladntext"/>
        <w:numPr>
          <w:ilvl w:val="1"/>
          <w:numId w:val="1"/>
        </w:numPr>
        <w:tabs>
          <w:tab w:val="num" w:pos="540"/>
          <w:tab w:val="num" w:pos="1080"/>
        </w:tabs>
        <w:spacing w:after="100"/>
        <w:ind w:left="0" w:hanging="360"/>
        <w:jc w:val="both"/>
        <w:rPr>
          <w:rFonts w:ascii="Arial" w:hAnsi="Arial" w:cs="Arial"/>
          <w:szCs w:val="22"/>
        </w:rPr>
      </w:pPr>
      <w:r w:rsidRPr="00E47667">
        <w:rPr>
          <w:rFonts w:ascii="Arial" w:hAnsi="Arial" w:cs="Arial"/>
          <w:szCs w:val="22"/>
        </w:rPr>
        <w:t>Tato smlouva je vyhotovena ve čtyřech (4) stejnopisech s platností originálu, z nichž budoucí povinný obdrží tři (3) stejnopisy a budoucí oprávněný jeden (1).</w:t>
      </w:r>
    </w:p>
    <w:p w14:paraId="71FA585E" w14:textId="77777777" w:rsidR="00537EBD" w:rsidRPr="00386CD3" w:rsidRDefault="00537EBD" w:rsidP="00537EBD">
      <w:pPr>
        <w:pStyle w:val="Zkladntext"/>
        <w:numPr>
          <w:ilvl w:val="1"/>
          <w:numId w:val="1"/>
        </w:numPr>
        <w:tabs>
          <w:tab w:val="num" w:pos="540"/>
          <w:tab w:val="num" w:pos="1080"/>
        </w:tabs>
        <w:spacing w:after="100"/>
        <w:ind w:left="0" w:hanging="360"/>
        <w:jc w:val="both"/>
        <w:rPr>
          <w:rFonts w:ascii="Arial" w:hAnsi="Arial" w:cs="Arial"/>
          <w:szCs w:val="22"/>
        </w:rPr>
      </w:pPr>
      <w:r w:rsidRPr="00386CD3">
        <w:rPr>
          <w:rFonts w:ascii="Arial" w:hAnsi="Arial" w:cs="Arial"/>
          <w:szCs w:val="22"/>
        </w:rPr>
        <w:t>Budoucí povinný a budoucí oprávněný prohlašují, že si tuto smlouvu před jejím podpisem přečetli a jsou seznámeni s jejím obsahem</w:t>
      </w:r>
      <w:r>
        <w:rPr>
          <w:rFonts w:ascii="Arial" w:hAnsi="Arial" w:cs="Arial"/>
          <w:szCs w:val="22"/>
        </w:rPr>
        <w:t>, kterému rozumí</w:t>
      </w:r>
      <w:r w:rsidRPr="00386CD3">
        <w:rPr>
          <w:rFonts w:ascii="Arial" w:hAnsi="Arial" w:cs="Arial"/>
          <w:szCs w:val="22"/>
        </w:rPr>
        <w:t>, že byla uzavřena po vzájemné dohodě, podle jejich pravé a svobodné vůle, vážně, určitě a srozumitelně, nikoli v tísni za nápadně nevýhodných podmínek, což stvrzují svými podpisy.</w:t>
      </w:r>
    </w:p>
    <w:p w14:paraId="2C1CFCF8" w14:textId="77777777" w:rsidR="00537EBD" w:rsidRDefault="00537EBD" w:rsidP="00537EBD">
      <w:pPr>
        <w:jc w:val="both"/>
        <w:rPr>
          <w:rFonts w:ascii="Arial" w:hAnsi="Arial" w:cs="Arial"/>
          <w:sz w:val="22"/>
          <w:szCs w:val="22"/>
        </w:rPr>
      </w:pPr>
    </w:p>
    <w:p w14:paraId="6F218271" w14:textId="77777777" w:rsidR="00537EBD" w:rsidRDefault="00537EBD" w:rsidP="00537EBD">
      <w:pPr>
        <w:jc w:val="both"/>
        <w:rPr>
          <w:rFonts w:ascii="Arial" w:hAnsi="Arial" w:cs="Arial"/>
          <w:sz w:val="22"/>
          <w:szCs w:val="22"/>
        </w:rPr>
      </w:pPr>
      <w:r>
        <w:rPr>
          <w:rFonts w:ascii="Arial" w:hAnsi="Arial" w:cs="Arial"/>
          <w:sz w:val="22"/>
          <w:szCs w:val="22"/>
        </w:rPr>
        <w:t>P ř í l o h a:</w:t>
      </w:r>
    </w:p>
    <w:p w14:paraId="73962CC6" w14:textId="55DC9777" w:rsidR="00537EBD" w:rsidRDefault="00E47667" w:rsidP="00537EBD">
      <w:pPr>
        <w:numPr>
          <w:ilvl w:val="0"/>
          <w:numId w:val="2"/>
        </w:numPr>
        <w:jc w:val="both"/>
        <w:rPr>
          <w:rFonts w:ascii="Arial" w:hAnsi="Arial" w:cs="Arial"/>
          <w:sz w:val="22"/>
          <w:szCs w:val="22"/>
        </w:rPr>
      </w:pPr>
      <w:r>
        <w:rPr>
          <w:rFonts w:ascii="Arial" w:hAnsi="Arial" w:cs="Arial"/>
          <w:sz w:val="22"/>
          <w:szCs w:val="22"/>
        </w:rPr>
        <w:t>zákres do katastrální mapy</w:t>
      </w:r>
    </w:p>
    <w:p w14:paraId="63408E5B" w14:textId="77777777" w:rsidR="00537EBD" w:rsidRDefault="00537EBD" w:rsidP="00537EBD">
      <w:pPr>
        <w:jc w:val="both"/>
        <w:rPr>
          <w:rFonts w:ascii="Arial" w:hAnsi="Arial" w:cs="Arial"/>
          <w:sz w:val="22"/>
          <w:szCs w:val="22"/>
        </w:rPr>
      </w:pPr>
    </w:p>
    <w:p w14:paraId="3EA21E96" w14:textId="77777777" w:rsidR="00537EBD" w:rsidRPr="00386CD3" w:rsidRDefault="00537EBD" w:rsidP="00537EBD">
      <w:pPr>
        <w:jc w:val="both"/>
        <w:rPr>
          <w:rFonts w:ascii="Arial" w:hAnsi="Arial" w:cs="Arial"/>
          <w:sz w:val="22"/>
          <w:szCs w:val="22"/>
        </w:rPr>
      </w:pPr>
    </w:p>
    <w:p w14:paraId="6C7C3F0D" w14:textId="77777777" w:rsidR="00537EBD" w:rsidRPr="00386CD3" w:rsidRDefault="00537EBD" w:rsidP="00537EBD">
      <w:pPr>
        <w:spacing w:before="144" w:line="240" w:lineRule="atLeast"/>
        <w:jc w:val="both"/>
        <w:rPr>
          <w:rFonts w:ascii="Arial" w:hAnsi="Arial" w:cs="Arial"/>
          <w:sz w:val="22"/>
          <w:szCs w:val="22"/>
        </w:rPr>
      </w:pPr>
      <w:r w:rsidRPr="00386CD3">
        <w:rPr>
          <w:rFonts w:ascii="Arial" w:hAnsi="Arial" w:cs="Arial"/>
          <w:sz w:val="22"/>
          <w:szCs w:val="22"/>
        </w:rPr>
        <w:t xml:space="preserve">V Praze dne: </w:t>
      </w:r>
      <w:r w:rsidRPr="00386CD3">
        <w:rPr>
          <w:rFonts w:ascii="Arial" w:hAnsi="Arial" w:cs="Arial"/>
          <w:sz w:val="22"/>
          <w:szCs w:val="22"/>
        </w:rPr>
        <w:fldChar w:fldCharType="begin">
          <w:ffData>
            <w:name w:val="Text45"/>
            <w:enabled/>
            <w:calcOnExit w:val="0"/>
            <w:textInput/>
          </w:ffData>
        </w:fldChar>
      </w:r>
      <w:r w:rsidRPr="00386CD3">
        <w:rPr>
          <w:rFonts w:ascii="Arial" w:hAnsi="Arial" w:cs="Arial"/>
          <w:sz w:val="22"/>
          <w:szCs w:val="22"/>
        </w:rPr>
        <w:instrText xml:space="preserve"> FORMTEXT </w:instrText>
      </w:r>
      <w:r w:rsidRPr="00386CD3">
        <w:rPr>
          <w:rFonts w:ascii="Arial" w:hAnsi="Arial" w:cs="Arial"/>
          <w:sz w:val="22"/>
          <w:szCs w:val="22"/>
        </w:rPr>
      </w:r>
      <w:r w:rsidRPr="00386CD3">
        <w:rPr>
          <w:rFonts w:ascii="Arial" w:hAnsi="Arial" w:cs="Arial"/>
          <w:sz w:val="22"/>
          <w:szCs w:val="22"/>
        </w:rPr>
        <w:fldChar w:fldCharType="separate"/>
      </w:r>
      <w:r w:rsidRPr="00386CD3">
        <w:rPr>
          <w:rFonts w:cs="Arial"/>
          <w:noProof/>
          <w:sz w:val="22"/>
          <w:szCs w:val="22"/>
        </w:rPr>
        <w:t> </w:t>
      </w:r>
      <w:r w:rsidRPr="00386CD3">
        <w:rPr>
          <w:rFonts w:cs="Arial"/>
          <w:noProof/>
          <w:sz w:val="22"/>
          <w:szCs w:val="22"/>
        </w:rPr>
        <w:t> </w:t>
      </w:r>
      <w:r w:rsidRPr="00386CD3">
        <w:rPr>
          <w:rFonts w:cs="Arial"/>
          <w:noProof/>
          <w:sz w:val="22"/>
          <w:szCs w:val="22"/>
        </w:rPr>
        <w:t> </w:t>
      </w:r>
      <w:r w:rsidRPr="00386CD3">
        <w:rPr>
          <w:rFonts w:cs="Arial"/>
          <w:noProof/>
          <w:sz w:val="22"/>
          <w:szCs w:val="22"/>
        </w:rPr>
        <w:t> </w:t>
      </w:r>
      <w:r w:rsidRPr="00386CD3">
        <w:rPr>
          <w:rFonts w:cs="Arial"/>
          <w:noProof/>
          <w:sz w:val="22"/>
          <w:szCs w:val="22"/>
        </w:rPr>
        <w:t> </w:t>
      </w:r>
      <w:r w:rsidRPr="00386CD3">
        <w:rPr>
          <w:rFonts w:ascii="Arial" w:hAnsi="Arial" w:cs="Arial"/>
          <w:sz w:val="22"/>
          <w:szCs w:val="22"/>
        </w:rPr>
        <w:fldChar w:fldCharType="end"/>
      </w:r>
      <w:r w:rsidRPr="00386CD3">
        <w:rPr>
          <w:rFonts w:ascii="Arial" w:hAnsi="Arial" w:cs="Arial"/>
          <w:sz w:val="22"/>
          <w:szCs w:val="22"/>
        </w:rPr>
        <w:tab/>
      </w:r>
      <w:r w:rsidRPr="00386CD3">
        <w:rPr>
          <w:rFonts w:ascii="Arial" w:hAnsi="Arial" w:cs="Arial"/>
          <w:sz w:val="22"/>
          <w:szCs w:val="22"/>
        </w:rPr>
        <w:tab/>
      </w:r>
      <w:r w:rsidRPr="00386CD3">
        <w:rPr>
          <w:rFonts w:ascii="Arial" w:hAnsi="Arial" w:cs="Arial"/>
          <w:sz w:val="22"/>
          <w:szCs w:val="22"/>
        </w:rPr>
        <w:tab/>
      </w:r>
      <w:r w:rsidRPr="00386CD3">
        <w:rPr>
          <w:rFonts w:ascii="Arial" w:hAnsi="Arial" w:cs="Arial"/>
          <w:sz w:val="22"/>
          <w:szCs w:val="22"/>
        </w:rPr>
        <w:tab/>
      </w:r>
      <w:r w:rsidRPr="00386CD3">
        <w:rPr>
          <w:rFonts w:ascii="Arial" w:hAnsi="Arial" w:cs="Arial"/>
          <w:sz w:val="22"/>
          <w:szCs w:val="22"/>
        </w:rPr>
        <w:tab/>
      </w:r>
      <w:r w:rsidRPr="00386CD3">
        <w:rPr>
          <w:rFonts w:ascii="Arial" w:hAnsi="Arial" w:cs="Arial"/>
          <w:sz w:val="22"/>
          <w:szCs w:val="22"/>
        </w:rPr>
        <w:tab/>
      </w:r>
      <w:r>
        <w:rPr>
          <w:rFonts w:ascii="Arial" w:hAnsi="Arial" w:cs="Arial"/>
          <w:sz w:val="22"/>
          <w:szCs w:val="22"/>
        </w:rPr>
        <w:t xml:space="preserve">     </w:t>
      </w:r>
      <w:r w:rsidRPr="00386CD3">
        <w:rPr>
          <w:rFonts w:ascii="Arial" w:hAnsi="Arial" w:cs="Arial"/>
          <w:sz w:val="22"/>
          <w:szCs w:val="22"/>
        </w:rPr>
        <w:t xml:space="preserve">V Praze dne: </w:t>
      </w:r>
      <w:r>
        <w:rPr>
          <w:rFonts w:ascii="Arial" w:hAnsi="Arial" w:cs="Arial"/>
          <w:sz w:val="22"/>
          <w:szCs w:val="22"/>
        </w:rPr>
        <w:fldChar w:fldCharType="begin">
          <w:ffData>
            <w:name w:val="Text4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58BB866" w14:textId="77777777" w:rsidR="00537EBD" w:rsidRPr="00386CD3" w:rsidRDefault="00537EBD" w:rsidP="00537EBD">
      <w:pPr>
        <w:tabs>
          <w:tab w:val="left" w:pos="320"/>
          <w:tab w:val="left" w:pos="6237"/>
          <w:tab w:val="right" w:pos="8424"/>
          <w:tab w:val="left" w:pos="320"/>
        </w:tabs>
        <w:spacing w:before="144" w:line="240" w:lineRule="atLeast"/>
        <w:jc w:val="both"/>
        <w:rPr>
          <w:rFonts w:ascii="Arial" w:hAnsi="Arial" w:cs="Arial"/>
          <w:b/>
          <w:bCs/>
          <w:sz w:val="22"/>
          <w:szCs w:val="22"/>
        </w:rPr>
      </w:pPr>
    </w:p>
    <w:p w14:paraId="0C2E29CD" w14:textId="77777777" w:rsidR="00537EBD" w:rsidRPr="00386CD3" w:rsidRDefault="00537EBD" w:rsidP="00537EBD">
      <w:pPr>
        <w:tabs>
          <w:tab w:val="left" w:pos="320"/>
          <w:tab w:val="left" w:pos="6237"/>
          <w:tab w:val="right" w:pos="8424"/>
          <w:tab w:val="left" w:pos="320"/>
        </w:tabs>
        <w:spacing w:before="144" w:line="240" w:lineRule="atLeast"/>
        <w:jc w:val="both"/>
        <w:rPr>
          <w:rFonts w:ascii="Arial" w:hAnsi="Arial" w:cs="Arial"/>
          <w:b/>
          <w:bCs/>
          <w:sz w:val="22"/>
          <w:szCs w:val="22"/>
        </w:rPr>
      </w:pPr>
    </w:p>
    <w:p w14:paraId="620663FA" w14:textId="77777777" w:rsidR="00537EBD" w:rsidRDefault="00537EBD" w:rsidP="00537EBD">
      <w:pPr>
        <w:tabs>
          <w:tab w:val="left" w:pos="320"/>
          <w:tab w:val="left" w:pos="6237"/>
          <w:tab w:val="right" w:pos="8424"/>
          <w:tab w:val="left" w:pos="320"/>
        </w:tabs>
        <w:spacing w:before="144" w:line="240" w:lineRule="atLeast"/>
        <w:jc w:val="both"/>
        <w:rPr>
          <w:rFonts w:ascii="Arial" w:hAnsi="Arial" w:cs="Arial"/>
          <w:sz w:val="22"/>
          <w:szCs w:val="22"/>
        </w:rPr>
      </w:pPr>
      <w:r w:rsidRPr="00386CD3">
        <w:rPr>
          <w:rFonts w:ascii="Arial" w:hAnsi="Arial" w:cs="Arial"/>
          <w:sz w:val="22"/>
          <w:szCs w:val="22"/>
        </w:rPr>
        <w:t xml:space="preserve">Budoucí </w:t>
      </w:r>
      <w:r>
        <w:rPr>
          <w:rFonts w:ascii="Arial" w:hAnsi="Arial" w:cs="Arial"/>
          <w:sz w:val="22"/>
          <w:szCs w:val="22"/>
        </w:rPr>
        <w:t>p</w:t>
      </w:r>
      <w:r w:rsidRPr="00386CD3">
        <w:rPr>
          <w:rFonts w:ascii="Arial" w:hAnsi="Arial" w:cs="Arial"/>
          <w:sz w:val="22"/>
          <w:szCs w:val="22"/>
        </w:rPr>
        <w:t>ovinný:</w:t>
      </w:r>
      <w:r w:rsidRPr="00535AB5">
        <w:rPr>
          <w:rFonts w:ascii="Arial" w:hAnsi="Arial" w:cs="Arial"/>
          <w:sz w:val="22"/>
          <w:szCs w:val="22"/>
        </w:rPr>
        <w:t xml:space="preserve"> </w:t>
      </w:r>
      <w:r>
        <w:rPr>
          <w:rFonts w:ascii="Arial" w:hAnsi="Arial" w:cs="Arial"/>
          <w:sz w:val="22"/>
          <w:szCs w:val="22"/>
        </w:rPr>
        <w:tab/>
      </w:r>
      <w:r w:rsidRPr="00386CD3">
        <w:rPr>
          <w:rFonts w:ascii="Arial" w:hAnsi="Arial" w:cs="Arial"/>
          <w:sz w:val="22"/>
          <w:szCs w:val="22"/>
        </w:rPr>
        <w:t xml:space="preserve">Budoucí </w:t>
      </w:r>
      <w:r>
        <w:rPr>
          <w:rFonts w:ascii="Arial" w:hAnsi="Arial" w:cs="Arial"/>
          <w:sz w:val="22"/>
          <w:szCs w:val="22"/>
        </w:rPr>
        <w:t>o</w:t>
      </w:r>
      <w:r w:rsidRPr="00386CD3">
        <w:rPr>
          <w:rFonts w:ascii="Arial" w:hAnsi="Arial" w:cs="Arial"/>
          <w:sz w:val="22"/>
          <w:szCs w:val="22"/>
        </w:rPr>
        <w:t>právněný:</w:t>
      </w:r>
    </w:p>
    <w:p w14:paraId="2A366B1A" w14:textId="77777777" w:rsidR="00537EBD" w:rsidRDefault="00537EBD" w:rsidP="00537EBD">
      <w:pPr>
        <w:tabs>
          <w:tab w:val="left" w:pos="320"/>
          <w:tab w:val="left" w:pos="6237"/>
          <w:tab w:val="right" w:pos="8424"/>
          <w:tab w:val="left" w:pos="320"/>
        </w:tabs>
        <w:spacing w:before="144" w:line="240" w:lineRule="atLeast"/>
        <w:jc w:val="both"/>
        <w:rPr>
          <w:rFonts w:ascii="Arial" w:hAnsi="Arial" w:cs="Arial"/>
          <w:sz w:val="22"/>
          <w:szCs w:val="22"/>
        </w:rPr>
      </w:pPr>
    </w:p>
    <w:p w14:paraId="04B792E6" w14:textId="77777777" w:rsidR="00537EBD" w:rsidRPr="00386CD3" w:rsidRDefault="00537EBD" w:rsidP="00537EBD">
      <w:pPr>
        <w:tabs>
          <w:tab w:val="left" w:pos="320"/>
          <w:tab w:val="left" w:pos="6237"/>
          <w:tab w:val="right" w:pos="8424"/>
          <w:tab w:val="left" w:pos="320"/>
        </w:tabs>
        <w:spacing w:before="144" w:line="240" w:lineRule="atLeast"/>
        <w:jc w:val="both"/>
        <w:rPr>
          <w:rFonts w:ascii="Arial" w:hAnsi="Arial" w:cs="Arial"/>
          <w:b/>
          <w:bCs/>
          <w:sz w:val="22"/>
          <w:szCs w:val="22"/>
        </w:rPr>
      </w:pPr>
      <w:r w:rsidRPr="00386CD3">
        <w:rPr>
          <w:rFonts w:ascii="Arial" w:hAnsi="Arial" w:cs="Arial"/>
          <w:b/>
          <w:bCs/>
          <w:sz w:val="22"/>
          <w:szCs w:val="22"/>
        </w:rPr>
        <w:t>………………………………..</w:t>
      </w:r>
      <w:r w:rsidRPr="00386CD3">
        <w:rPr>
          <w:rFonts w:ascii="Arial" w:hAnsi="Arial" w:cs="Arial"/>
          <w:b/>
          <w:bCs/>
          <w:sz w:val="22"/>
          <w:szCs w:val="22"/>
        </w:rPr>
        <w:tab/>
        <w:t>………………………………..</w:t>
      </w:r>
    </w:p>
    <w:p w14:paraId="118B3BDA" w14:textId="0C1FE84D" w:rsidR="00537EBD" w:rsidRDefault="00537EBD" w:rsidP="00537EBD">
      <w:pPr>
        <w:rPr>
          <w:rFonts w:ascii="Arial" w:hAnsi="Arial" w:cs="Arial"/>
          <w:sz w:val="22"/>
          <w:szCs w:val="22"/>
        </w:rPr>
      </w:pPr>
      <w:r w:rsidRPr="00535AB5">
        <w:rPr>
          <w:rFonts w:ascii="Arial" w:hAnsi="Arial" w:cs="Arial"/>
          <w:b/>
          <w:bCs/>
          <w:sz w:val="22"/>
          <w:szCs w:val="22"/>
        </w:rPr>
        <w:t xml:space="preserve">Městská část Praha </w:t>
      </w:r>
      <w:r w:rsidR="00A03BBD">
        <w:rPr>
          <w:rFonts w:ascii="Arial" w:hAnsi="Arial" w:cs="Arial"/>
          <w:b/>
          <w:bCs/>
          <w:sz w:val="22"/>
          <w:szCs w:val="22"/>
        </w:rPr>
        <w:t>- Běchovice</w:t>
      </w:r>
      <w:r>
        <w:rPr>
          <w:rFonts w:ascii="Arial" w:hAnsi="Arial" w:cs="Arial"/>
          <w:b/>
          <w:bCs/>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583D9D0" w14:textId="7B411499" w:rsidR="00537EBD" w:rsidRDefault="00537EBD" w:rsidP="00537EBD">
      <w:pPr>
        <w:rPr>
          <w:rFonts w:ascii="Arial" w:hAnsi="Arial" w:cs="Arial"/>
          <w:sz w:val="22"/>
          <w:szCs w:val="22"/>
        </w:rPr>
      </w:pPr>
      <w:r>
        <w:rPr>
          <w:rFonts w:ascii="Arial" w:hAnsi="Arial" w:cs="Arial"/>
          <w:b/>
          <w:bCs/>
          <w:sz w:val="22"/>
          <w:szCs w:val="22"/>
        </w:rPr>
        <w:tab/>
      </w:r>
      <w:r w:rsidRPr="005460B7">
        <w:rPr>
          <w:rFonts w:ascii="Arial" w:hAnsi="Arial" w:cs="Arial"/>
          <w:bCs/>
          <w:sz w:val="22"/>
          <w:szCs w:val="22"/>
        </w:rPr>
        <w:t xml:space="preserve">                                              </w:t>
      </w:r>
    </w:p>
    <w:p w14:paraId="4E47BC34" w14:textId="77777777" w:rsidR="00537EBD" w:rsidRDefault="00537EBD" w:rsidP="00537EBD">
      <w:r>
        <w:t xml:space="preserve">                                                                                                            </w:t>
      </w:r>
    </w:p>
    <w:p w14:paraId="310C0736" w14:textId="77777777" w:rsidR="00794FD3" w:rsidRDefault="008D5E3A"/>
    <w:sectPr w:rsidR="00794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850B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6054078"/>
    <w:multiLevelType w:val="multilevel"/>
    <w:tmpl w:val="E876749E"/>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BD"/>
    <w:rsid w:val="00066497"/>
    <w:rsid w:val="00094657"/>
    <w:rsid w:val="00230057"/>
    <w:rsid w:val="00322603"/>
    <w:rsid w:val="0038124A"/>
    <w:rsid w:val="00406D4C"/>
    <w:rsid w:val="004638CE"/>
    <w:rsid w:val="004A5444"/>
    <w:rsid w:val="005047DB"/>
    <w:rsid w:val="00537EBD"/>
    <w:rsid w:val="00565B74"/>
    <w:rsid w:val="005B1AFF"/>
    <w:rsid w:val="005B6F13"/>
    <w:rsid w:val="005D416C"/>
    <w:rsid w:val="00616786"/>
    <w:rsid w:val="00626257"/>
    <w:rsid w:val="0064612C"/>
    <w:rsid w:val="006F2167"/>
    <w:rsid w:val="0070219A"/>
    <w:rsid w:val="00721DFF"/>
    <w:rsid w:val="00730BF6"/>
    <w:rsid w:val="007A5A4D"/>
    <w:rsid w:val="007C4E67"/>
    <w:rsid w:val="007E1083"/>
    <w:rsid w:val="007E7189"/>
    <w:rsid w:val="007F7DAE"/>
    <w:rsid w:val="00805B82"/>
    <w:rsid w:val="008540C9"/>
    <w:rsid w:val="0087182E"/>
    <w:rsid w:val="008767E8"/>
    <w:rsid w:val="008C5900"/>
    <w:rsid w:val="008D534E"/>
    <w:rsid w:val="008D5E3A"/>
    <w:rsid w:val="009D1165"/>
    <w:rsid w:val="009F22F1"/>
    <w:rsid w:val="00A03BBD"/>
    <w:rsid w:val="00A93E54"/>
    <w:rsid w:val="00AB0EBF"/>
    <w:rsid w:val="00B07CE5"/>
    <w:rsid w:val="00B2537A"/>
    <w:rsid w:val="00B51DFB"/>
    <w:rsid w:val="00BD2D36"/>
    <w:rsid w:val="00BD6013"/>
    <w:rsid w:val="00C81033"/>
    <w:rsid w:val="00DD1349"/>
    <w:rsid w:val="00E47667"/>
    <w:rsid w:val="00E90B1D"/>
    <w:rsid w:val="00EE750C"/>
    <w:rsid w:val="00F020D8"/>
    <w:rsid w:val="00F23FF4"/>
    <w:rsid w:val="00FF6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4EDE5C"/>
  <w15:docId w15:val="{4D33B129-85C2-41CC-92AC-C6C4C857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37EBD"/>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537EBD"/>
    <w:pPr>
      <w:keepNext/>
      <w:jc w:val="center"/>
      <w:outlineLvl w:val="4"/>
    </w:pPr>
    <w:rPr>
      <w:b/>
      <w:bCs/>
      <w:i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537EBD"/>
    <w:rPr>
      <w:rFonts w:ascii="Times New Roman" w:eastAsia="Times New Roman" w:hAnsi="Times New Roman" w:cs="Times New Roman"/>
      <w:b/>
      <w:bCs/>
      <w:iCs/>
      <w:sz w:val="24"/>
      <w:szCs w:val="24"/>
      <w:u w:val="single"/>
      <w:lang w:eastAsia="cs-CZ"/>
    </w:rPr>
  </w:style>
  <w:style w:type="paragraph" w:styleId="Zkladntext">
    <w:name w:val="Body Text"/>
    <w:aliases w:val="b"/>
    <w:basedOn w:val="Normln"/>
    <w:link w:val="ZkladntextChar"/>
    <w:rsid w:val="00537EBD"/>
    <w:rPr>
      <w:sz w:val="22"/>
      <w:szCs w:val="20"/>
    </w:rPr>
  </w:style>
  <w:style w:type="character" w:customStyle="1" w:styleId="ZkladntextChar">
    <w:name w:val="Základní text Char"/>
    <w:aliases w:val="b Char"/>
    <w:basedOn w:val="Standardnpsmoodstavce"/>
    <w:link w:val="Zkladntext"/>
    <w:rsid w:val="00537EBD"/>
    <w:rPr>
      <w:rFonts w:ascii="Times New Roman" w:eastAsia="Times New Roman" w:hAnsi="Times New Roman" w:cs="Times New Roman"/>
      <w:szCs w:val="20"/>
      <w:lang w:eastAsia="cs-CZ"/>
    </w:rPr>
  </w:style>
  <w:style w:type="paragraph" w:customStyle="1" w:styleId="Normln0">
    <w:name w:val="Norm‡ln’"/>
    <w:rsid w:val="00537EBD"/>
    <w:pPr>
      <w:spacing w:after="0" w:line="240" w:lineRule="auto"/>
    </w:pPr>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537EBD"/>
    <w:pPr>
      <w:ind w:left="360" w:hanging="360"/>
      <w:jc w:val="both"/>
    </w:pPr>
    <w:rPr>
      <w:szCs w:val="20"/>
    </w:rPr>
  </w:style>
  <w:style w:type="character" w:customStyle="1" w:styleId="Zkladntextodsazen3Char">
    <w:name w:val="Základní text odsazený 3 Char"/>
    <w:basedOn w:val="Standardnpsmoodstavce"/>
    <w:link w:val="Zkladntextodsazen3"/>
    <w:rsid w:val="00537EBD"/>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A5A4D"/>
    <w:rPr>
      <w:sz w:val="16"/>
      <w:szCs w:val="16"/>
    </w:rPr>
  </w:style>
  <w:style w:type="paragraph" w:styleId="Textkomente">
    <w:name w:val="annotation text"/>
    <w:basedOn w:val="Normln"/>
    <w:link w:val="TextkomenteChar"/>
    <w:uiPriority w:val="99"/>
    <w:semiHidden/>
    <w:unhideWhenUsed/>
    <w:rsid w:val="007A5A4D"/>
    <w:rPr>
      <w:sz w:val="20"/>
      <w:szCs w:val="20"/>
    </w:rPr>
  </w:style>
  <w:style w:type="character" w:customStyle="1" w:styleId="TextkomenteChar">
    <w:name w:val="Text komentáře Char"/>
    <w:basedOn w:val="Standardnpsmoodstavce"/>
    <w:link w:val="Textkomente"/>
    <w:uiPriority w:val="99"/>
    <w:semiHidden/>
    <w:rsid w:val="007A5A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5A4D"/>
    <w:rPr>
      <w:b/>
      <w:bCs/>
    </w:rPr>
  </w:style>
  <w:style w:type="character" w:customStyle="1" w:styleId="PedmtkomenteChar">
    <w:name w:val="Předmět komentáře Char"/>
    <w:basedOn w:val="TextkomenteChar"/>
    <w:link w:val="Pedmtkomente"/>
    <w:uiPriority w:val="99"/>
    <w:semiHidden/>
    <w:rsid w:val="007A5A4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A5A4D"/>
    <w:rPr>
      <w:rFonts w:ascii="Tahoma" w:hAnsi="Tahoma" w:cs="Tahoma"/>
      <w:sz w:val="16"/>
      <w:szCs w:val="16"/>
    </w:rPr>
  </w:style>
  <w:style w:type="character" w:customStyle="1" w:styleId="TextbublinyChar">
    <w:name w:val="Text bubliny Char"/>
    <w:basedOn w:val="Standardnpsmoodstavce"/>
    <w:link w:val="Textbubliny"/>
    <w:uiPriority w:val="99"/>
    <w:semiHidden/>
    <w:rsid w:val="007A5A4D"/>
    <w:rPr>
      <w:rFonts w:ascii="Tahoma" w:eastAsia="Times New Roman" w:hAnsi="Tahoma" w:cs="Tahoma"/>
      <w:sz w:val="16"/>
      <w:szCs w:val="16"/>
      <w:lang w:eastAsia="cs-CZ"/>
    </w:rPr>
  </w:style>
  <w:style w:type="paragraph" w:styleId="Odstavecseseznamem">
    <w:name w:val="List Paragraph"/>
    <w:basedOn w:val="Normln"/>
    <w:uiPriority w:val="34"/>
    <w:qFormat/>
    <w:rsid w:val="00463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2115</Words>
  <Characters>12480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Hana Maroušková</dc:creator>
  <cp:lastModifiedBy>Šárka Hudečková</cp:lastModifiedBy>
  <cp:revision>19</cp:revision>
  <cp:lastPrinted>2014-08-20T14:48:00Z</cp:lastPrinted>
  <dcterms:created xsi:type="dcterms:W3CDTF">2014-10-17T06:00:00Z</dcterms:created>
  <dcterms:modified xsi:type="dcterms:W3CDTF">2018-01-26T06:51:00Z</dcterms:modified>
</cp:coreProperties>
</file>